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64" w:rsidRDefault="008A5E64" w:rsidP="008A5E64">
      <w:pPr>
        <w:spacing w:after="225" w:line="450" w:lineRule="atLeast"/>
        <w:outlineLvl w:val="0"/>
        <w:rPr>
          <w:rFonts w:ascii="Times New Roman" w:eastAsia="Times New Roman" w:hAnsi="Times New Roman" w:cs="Times New Roman"/>
          <w:color w:val="C00000"/>
          <w:kern w:val="36"/>
          <w:sz w:val="42"/>
          <w:szCs w:val="42"/>
          <w:lang w:val="uk-UA" w:eastAsia="ru-RU"/>
        </w:rPr>
      </w:pPr>
      <w:r w:rsidRPr="008A5E64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Шановні</w:t>
      </w:r>
      <w:r w:rsidRPr="008A5E64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 </w:t>
      </w:r>
      <w:r w:rsidRPr="008A5E64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випускники</w:t>
      </w:r>
      <w:r w:rsidR="004032B0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 202</w:t>
      </w:r>
      <w:r w:rsidR="00BE1951">
        <w:rPr>
          <w:rFonts w:eastAsia="Times New Roman" w:cs="Times New Roman"/>
          <w:color w:val="C00000"/>
          <w:kern w:val="36"/>
          <w:sz w:val="42"/>
          <w:szCs w:val="42"/>
          <w:lang w:val="uk-UA" w:eastAsia="ru-RU"/>
        </w:rPr>
        <w:t>6</w:t>
      </w:r>
      <w:r w:rsidRPr="008A5E64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 </w:t>
      </w:r>
      <w:r w:rsidRPr="008A5E64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року</w:t>
      </w:r>
      <w:r w:rsidRPr="008A5E64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,  </w:t>
      </w:r>
      <w:r w:rsidRPr="008A5E64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батьки</w:t>
      </w:r>
      <w:r w:rsidRPr="008A5E64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 </w:t>
      </w:r>
      <w:r w:rsidRPr="008A5E64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вчителі</w:t>
      </w:r>
      <w:r w:rsidRPr="008A5E64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! </w:t>
      </w:r>
      <w:r w:rsidRPr="008A5E64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Розпочалася</w:t>
      </w:r>
      <w:r w:rsidRPr="008A5E64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 </w:t>
      </w:r>
      <w:r w:rsidRPr="008A5E64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активна</w:t>
      </w:r>
      <w:r w:rsidRPr="008A5E64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 </w:t>
      </w:r>
      <w:r w:rsidRPr="008A5E64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підготовка</w:t>
      </w:r>
      <w:r w:rsidRPr="008A5E64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 </w:t>
      </w:r>
      <w:r w:rsidRPr="008A5E64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до</w:t>
      </w:r>
      <w:r w:rsidRPr="008A5E64">
        <w:rPr>
          <w:rFonts w:ascii="Algerian" w:eastAsia="Times New Roman" w:hAnsi="Algerian" w:cs="Times New Roman"/>
          <w:color w:val="C00000"/>
          <w:kern w:val="36"/>
          <w:sz w:val="42"/>
          <w:szCs w:val="42"/>
          <w:lang w:val="uk-UA" w:eastAsia="ru-RU"/>
        </w:rPr>
        <w:t xml:space="preserve"> </w:t>
      </w:r>
      <w:r w:rsidR="007E620C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 xml:space="preserve">національного </w:t>
      </w:r>
      <w:proofErr w:type="spellStart"/>
      <w:r w:rsidR="007E620C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>мультипредметного</w:t>
      </w:r>
      <w:proofErr w:type="spellEnd"/>
      <w:r w:rsidR="007E620C">
        <w:rPr>
          <w:rFonts w:ascii="Cambria" w:eastAsia="Times New Roman" w:hAnsi="Cambria" w:cs="Cambria"/>
          <w:color w:val="C00000"/>
          <w:kern w:val="36"/>
          <w:sz w:val="42"/>
          <w:szCs w:val="42"/>
          <w:lang w:val="uk-UA" w:eastAsia="ru-RU"/>
        </w:rPr>
        <w:t xml:space="preserve"> тесту. </w:t>
      </w:r>
    </w:p>
    <w:p w:rsidR="001E619C" w:rsidRPr="00076965" w:rsidRDefault="007E620C" w:rsidP="001E619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</w:pPr>
      <w:r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>Для вступу до вищих навчальних закладів випускники</w:t>
      </w:r>
      <w:r w:rsidR="002F161B"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 11 класу</w:t>
      </w:r>
      <w:r w:rsidR="001E619C" w:rsidRPr="00076965"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 </w:t>
      </w:r>
      <w:r w:rsidR="00BE1951"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>в травні-червні 2026</w:t>
      </w:r>
      <w:r w:rsidR="00076965"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 повинні будуть скласти </w:t>
      </w:r>
      <w:r w:rsidR="00076965"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національний  </w:t>
      </w:r>
      <w:proofErr w:type="spellStart"/>
      <w:r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>мультипредметний</w:t>
      </w:r>
      <w:proofErr w:type="spellEnd"/>
      <w:r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  тест</w:t>
      </w:r>
      <w:r w:rsidR="00076965"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Він передбачає тестування </w:t>
      </w:r>
      <w:r w:rsidR="00076965"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 з чотирьох предметів: з трьох (українська мова, математика, історія України) - обов’язково, </w:t>
      </w:r>
      <w:r w:rsidR="002F161B"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з </w:t>
      </w:r>
      <w:r w:rsidR="00076965">
        <w:rPr>
          <w:rFonts w:ascii="Times New Roman" w:eastAsia="Times New Roman" w:hAnsi="Times New Roman" w:cs="Times New Roman"/>
          <w:color w:val="00B0F0"/>
          <w:sz w:val="44"/>
          <w:szCs w:val="44"/>
          <w:lang w:val="uk-UA" w:eastAsia="ru-RU"/>
        </w:rPr>
        <w:t xml:space="preserve">одного  - за вибором учня. </w:t>
      </w:r>
    </w:p>
    <w:p w:rsidR="00CC4B27" w:rsidRPr="00CC4B27" w:rsidRDefault="00CC4B27" w:rsidP="00CC4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5"/>
          <w:sz w:val="40"/>
          <w:szCs w:val="40"/>
          <w:lang w:val="uk-UA" w:eastAsia="ru-RU"/>
        </w:rPr>
      </w:pPr>
      <w:r w:rsidRPr="00CC4B27">
        <w:rPr>
          <w:rFonts w:ascii="Times New Roman" w:eastAsia="Times New Roman" w:hAnsi="Times New Roman" w:cs="Times New Roman"/>
          <w:b/>
          <w:bCs/>
          <w:color w:val="4472C4" w:themeColor="accent5"/>
          <w:sz w:val="40"/>
          <w:szCs w:val="40"/>
          <w:bdr w:val="none" w:sz="0" w:space="0" w:color="auto" w:frame="1"/>
          <w:lang w:val="uk-UA" w:eastAsia="ru-RU"/>
        </w:rPr>
        <w:t>ПЕРЕЛІК</w:t>
      </w:r>
      <w:r w:rsidRPr="00CC4B27">
        <w:rPr>
          <w:rFonts w:ascii="Times New Roman" w:eastAsia="Times New Roman" w:hAnsi="Times New Roman" w:cs="Times New Roman"/>
          <w:b/>
          <w:bCs/>
          <w:color w:val="4472C4" w:themeColor="accent5"/>
          <w:sz w:val="40"/>
          <w:szCs w:val="40"/>
          <w:bdr w:val="none" w:sz="0" w:space="0" w:color="auto" w:frame="1"/>
          <w:lang w:val="uk-UA" w:eastAsia="ru-RU"/>
        </w:rPr>
        <w:br/>
        <w:t>навч</w:t>
      </w:r>
      <w:r w:rsidR="00076965">
        <w:rPr>
          <w:rFonts w:ascii="Times New Roman" w:eastAsia="Times New Roman" w:hAnsi="Times New Roman" w:cs="Times New Roman"/>
          <w:b/>
          <w:bCs/>
          <w:color w:val="4472C4" w:themeColor="accent5"/>
          <w:sz w:val="40"/>
          <w:szCs w:val="40"/>
          <w:bdr w:val="none" w:sz="0" w:space="0" w:color="auto" w:frame="1"/>
          <w:lang w:val="uk-UA" w:eastAsia="ru-RU"/>
        </w:rPr>
        <w:t>альних предметів,  які можна вибрати дл</w:t>
      </w:r>
      <w:r w:rsidR="007E620C">
        <w:rPr>
          <w:rFonts w:ascii="Times New Roman" w:eastAsia="Times New Roman" w:hAnsi="Times New Roman" w:cs="Times New Roman"/>
          <w:b/>
          <w:bCs/>
          <w:color w:val="4472C4" w:themeColor="accent5"/>
          <w:sz w:val="40"/>
          <w:szCs w:val="40"/>
          <w:bdr w:val="none" w:sz="0" w:space="0" w:color="auto" w:frame="1"/>
          <w:lang w:val="uk-UA" w:eastAsia="ru-RU"/>
        </w:rPr>
        <w:t>я проходження тестув</w:t>
      </w:r>
      <w:r w:rsidR="00BE1951">
        <w:rPr>
          <w:rFonts w:ascii="Times New Roman" w:eastAsia="Times New Roman" w:hAnsi="Times New Roman" w:cs="Times New Roman"/>
          <w:b/>
          <w:bCs/>
          <w:color w:val="4472C4" w:themeColor="accent5"/>
          <w:sz w:val="40"/>
          <w:szCs w:val="40"/>
          <w:bdr w:val="none" w:sz="0" w:space="0" w:color="auto" w:frame="1"/>
          <w:lang w:val="uk-UA" w:eastAsia="ru-RU"/>
        </w:rPr>
        <w:t>ання  в 2026</w:t>
      </w:r>
      <w:r w:rsidRPr="00CC4B27">
        <w:rPr>
          <w:rFonts w:ascii="Times New Roman" w:eastAsia="Times New Roman" w:hAnsi="Times New Roman" w:cs="Times New Roman"/>
          <w:b/>
          <w:bCs/>
          <w:color w:val="4472C4" w:themeColor="accent5"/>
          <w:sz w:val="40"/>
          <w:szCs w:val="40"/>
          <w:bdr w:val="none" w:sz="0" w:space="0" w:color="auto" w:frame="1"/>
          <w:lang w:val="uk-UA" w:eastAsia="ru-RU"/>
        </w:rPr>
        <w:t xml:space="preserve"> році </w:t>
      </w:r>
    </w:p>
    <w:p w:rsidR="00CC4B27" w:rsidRPr="00CC4B27" w:rsidRDefault="00CC4B27" w:rsidP="00CC4B2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</w:pPr>
      <w:r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 xml:space="preserve">1. </w:t>
      </w:r>
      <w:proofErr w:type="spellStart"/>
      <w:r w:rsidR="00076965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Українська</w:t>
      </w:r>
      <w:proofErr w:type="spellEnd"/>
      <w:r w:rsidR="00076965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 xml:space="preserve"> </w:t>
      </w:r>
      <w:proofErr w:type="spellStart"/>
      <w:r w:rsidR="00076965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література</w:t>
      </w:r>
      <w:proofErr w:type="spellEnd"/>
      <w:r w:rsidR="00076965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.</w:t>
      </w:r>
    </w:p>
    <w:p w:rsidR="00CC4B27" w:rsidRPr="00CC4B27" w:rsidRDefault="00076965" w:rsidP="00076965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Англійська</w:t>
      </w:r>
      <w:proofErr w:type="spellEnd"/>
      <w:r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мова</w:t>
      </w:r>
      <w:proofErr w:type="spellEnd"/>
    </w:p>
    <w:p w:rsidR="00CC4B27" w:rsidRPr="00CC4B27" w:rsidRDefault="00076965" w:rsidP="00CC4B2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3</w:t>
      </w:r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 xml:space="preserve">. </w:t>
      </w:r>
      <w:proofErr w:type="spellStart"/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Біологія</w:t>
      </w:r>
      <w:proofErr w:type="spellEnd"/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.</w:t>
      </w:r>
    </w:p>
    <w:p w:rsidR="00CC4B27" w:rsidRPr="00CC4B27" w:rsidRDefault="00076965" w:rsidP="00CC4B2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4</w:t>
      </w:r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 xml:space="preserve">. </w:t>
      </w:r>
      <w:proofErr w:type="spellStart"/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Географія</w:t>
      </w:r>
      <w:proofErr w:type="spellEnd"/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.</w:t>
      </w:r>
    </w:p>
    <w:p w:rsidR="00CC4B27" w:rsidRPr="00CC4B27" w:rsidRDefault="00076965" w:rsidP="00CC4B2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5</w:t>
      </w:r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 xml:space="preserve">. </w:t>
      </w:r>
      <w:proofErr w:type="spellStart"/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Фізика</w:t>
      </w:r>
      <w:proofErr w:type="spellEnd"/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.</w:t>
      </w:r>
    </w:p>
    <w:p w:rsidR="00CC4B27" w:rsidRPr="00CC4B27" w:rsidRDefault="00076965" w:rsidP="00CC4B2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 xml:space="preserve">6 </w:t>
      </w:r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 xml:space="preserve">. </w:t>
      </w:r>
      <w:proofErr w:type="spellStart"/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Хімія</w:t>
      </w:r>
      <w:proofErr w:type="spellEnd"/>
      <w:r w:rsidR="00CC4B27" w:rsidRPr="00CC4B27">
        <w:rPr>
          <w:rFonts w:ascii="Times New Roman" w:eastAsia="Times New Roman" w:hAnsi="Times New Roman" w:cs="Times New Roman"/>
          <w:color w:val="70AD47" w:themeColor="accent6"/>
          <w:sz w:val="40"/>
          <w:szCs w:val="40"/>
          <w:lang w:eastAsia="ru-RU"/>
        </w:rPr>
        <w:t>.</w:t>
      </w:r>
    </w:p>
    <w:p w:rsidR="002304DA" w:rsidRPr="002304DA" w:rsidRDefault="00BE1951">
      <w:pPr>
        <w:rPr>
          <w:rFonts w:ascii="Times New Roman" w:hAnsi="Times New Roman" w:cs="Times New Roman"/>
          <w:color w:val="00B0F0"/>
          <w:sz w:val="48"/>
          <w:szCs w:val="48"/>
          <w:lang w:val="uk-UA"/>
        </w:rPr>
      </w:pPr>
      <w:r>
        <w:rPr>
          <w:rFonts w:ascii="Times New Roman" w:hAnsi="Times New Roman" w:cs="Times New Roman"/>
          <w:color w:val="C00000"/>
          <w:sz w:val="48"/>
          <w:szCs w:val="48"/>
          <w:lang w:val="uk-UA"/>
        </w:rPr>
        <w:t>Готуватися до НМТ-2026 можна за програмами минулого року.</w:t>
      </w:r>
      <w:bookmarkStart w:id="0" w:name="_GoBack"/>
      <w:bookmarkEnd w:id="0"/>
    </w:p>
    <w:sectPr w:rsidR="002304DA" w:rsidRPr="0023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F3147"/>
    <w:multiLevelType w:val="multilevel"/>
    <w:tmpl w:val="7664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17"/>
    <w:rsid w:val="00076965"/>
    <w:rsid w:val="001E619C"/>
    <w:rsid w:val="002304DA"/>
    <w:rsid w:val="002F161B"/>
    <w:rsid w:val="002F6B17"/>
    <w:rsid w:val="004032B0"/>
    <w:rsid w:val="007E620C"/>
    <w:rsid w:val="008A5E64"/>
    <w:rsid w:val="00BE1951"/>
    <w:rsid w:val="00C03990"/>
    <w:rsid w:val="00C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EB37A-B7E5-4FBC-A86E-31180C5E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E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19</cp:revision>
  <dcterms:created xsi:type="dcterms:W3CDTF">2020-10-01T04:57:00Z</dcterms:created>
  <dcterms:modified xsi:type="dcterms:W3CDTF">2025-10-09T10:02:00Z</dcterms:modified>
</cp:coreProperties>
</file>