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24DC6" w14:textId="46BD0893" w:rsidR="00916F8B" w:rsidRPr="00916F8B" w:rsidRDefault="00916F8B" w:rsidP="00916F8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"/>
        </w:rPr>
        <w:t xml:space="preserve">                                                                                        </w:t>
      </w:r>
      <w:r w:rsidRPr="00916F8B">
        <w:rPr>
          <w:rFonts w:ascii="Times New Roman" w:eastAsia="Calibri" w:hAnsi="Times New Roman" w:cs="Times New Roman"/>
          <w:b/>
          <w:sz w:val="28"/>
          <w:szCs w:val="28"/>
          <w:lang w:val="uk"/>
        </w:rPr>
        <w:t>ЗАТВЕРДЖЕНО</w:t>
      </w:r>
    </w:p>
    <w:p w14:paraId="4D3B1411" w14:textId="349F0544" w:rsidR="00084E9A" w:rsidRPr="00916F8B" w:rsidRDefault="00916F8B" w:rsidP="00E6425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"/>
        </w:rPr>
      </w:pPr>
      <w:r w:rsidRPr="00916F8B">
        <w:rPr>
          <w:rFonts w:ascii="Times New Roman" w:eastAsia="Calibri" w:hAnsi="Times New Roman" w:cs="Times New Roman"/>
          <w:b/>
          <w:sz w:val="28"/>
          <w:szCs w:val="28"/>
          <w:lang w:val="uk"/>
        </w:rPr>
        <w:t xml:space="preserve">                                                                                  Наказ №177-Н від 28.11.2025р.</w:t>
      </w:r>
      <w:r w:rsidR="008518C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8435D" wp14:editId="03A475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EE2F2" w14:textId="77777777" w:rsidR="00C30BBC" w:rsidRDefault="00C30BB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8435D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BMsQzaKgIAAEc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14:paraId="7A6EE2F2" w14:textId="77777777" w:rsidR="00C30BBC" w:rsidRDefault="00C30BBC"/>
                  </w:txbxContent>
                </v:textbox>
              </v:shape>
            </w:pict>
          </mc:Fallback>
        </mc:AlternateContent>
      </w:r>
    </w:p>
    <w:p w14:paraId="37369D19" w14:textId="77777777" w:rsidR="00DE662F" w:rsidRDefault="00DE662F" w:rsidP="000600B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E069C3C" w14:textId="21587ED9" w:rsidR="00CD3569" w:rsidRPr="00E64256" w:rsidRDefault="00CD3569" w:rsidP="00E64256">
      <w:pPr>
        <w:rPr>
          <w:b/>
          <w:sz w:val="28"/>
          <w:szCs w:val="28"/>
        </w:rPr>
      </w:pPr>
      <w:r w:rsidRPr="00084E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64256">
        <w:rPr>
          <w:b/>
          <w:sz w:val="28"/>
          <w:szCs w:val="28"/>
        </w:rPr>
        <w:t xml:space="preserve">                                                    </w:t>
      </w:r>
      <w:r w:rsidRPr="00272B31">
        <w:rPr>
          <w:rFonts w:ascii="Times New Roman" w:hAnsi="Times New Roman" w:cs="Times New Roman"/>
          <w:b/>
          <w:bCs/>
          <w:sz w:val="36"/>
          <w:szCs w:val="36"/>
        </w:rPr>
        <w:t>ПОЛОЖЕННЯ</w:t>
      </w:r>
    </w:p>
    <w:p w14:paraId="3FC74F1A" w14:textId="77777777" w:rsidR="00272B31" w:rsidRDefault="00CD3569" w:rsidP="00272B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2B31">
        <w:rPr>
          <w:rFonts w:ascii="Times New Roman" w:hAnsi="Times New Roman" w:cs="Times New Roman"/>
          <w:b/>
          <w:bCs/>
          <w:sz w:val="36"/>
          <w:szCs w:val="36"/>
        </w:rPr>
        <w:t xml:space="preserve">про </w:t>
      </w:r>
      <w:r w:rsidR="00272B31" w:rsidRPr="00272B31">
        <w:rPr>
          <w:rFonts w:ascii="Times New Roman" w:hAnsi="Times New Roman" w:cs="Times New Roman"/>
          <w:b/>
          <w:bCs/>
          <w:sz w:val="36"/>
          <w:szCs w:val="36"/>
        </w:rPr>
        <w:t xml:space="preserve">унеможливлення насильства </w:t>
      </w:r>
      <w:r w:rsidRPr="00272B31">
        <w:rPr>
          <w:rFonts w:ascii="Times New Roman" w:hAnsi="Times New Roman" w:cs="Times New Roman"/>
          <w:b/>
          <w:bCs/>
          <w:sz w:val="36"/>
          <w:szCs w:val="36"/>
        </w:rPr>
        <w:t xml:space="preserve"> і жорстоко</w:t>
      </w:r>
      <w:r w:rsidR="00272B31" w:rsidRPr="00272B31">
        <w:rPr>
          <w:rFonts w:ascii="Times New Roman" w:hAnsi="Times New Roman" w:cs="Times New Roman"/>
          <w:b/>
          <w:bCs/>
          <w:sz w:val="36"/>
          <w:szCs w:val="36"/>
        </w:rPr>
        <w:t xml:space="preserve">го </w:t>
      </w:r>
      <w:r w:rsidRPr="00272B31">
        <w:rPr>
          <w:rFonts w:ascii="Times New Roman" w:hAnsi="Times New Roman" w:cs="Times New Roman"/>
          <w:b/>
          <w:bCs/>
          <w:sz w:val="36"/>
          <w:szCs w:val="36"/>
        </w:rPr>
        <w:t>поводженню з</w:t>
      </w:r>
      <w:r w:rsidR="00272B3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72B31">
        <w:rPr>
          <w:rFonts w:ascii="Times New Roman" w:hAnsi="Times New Roman" w:cs="Times New Roman"/>
          <w:b/>
          <w:bCs/>
          <w:sz w:val="36"/>
          <w:szCs w:val="36"/>
        </w:rPr>
        <w:t xml:space="preserve">дітьми </w:t>
      </w:r>
    </w:p>
    <w:p w14:paraId="14AE397D" w14:textId="77777777" w:rsidR="000F06A0" w:rsidRDefault="000F06A0" w:rsidP="00272B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у Загальноосвітній школі І-ІІІ ступенів №1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Горішньоплавнівської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міської ради </w:t>
      </w:r>
    </w:p>
    <w:p w14:paraId="5E5E4350" w14:textId="77777777" w:rsidR="000F06A0" w:rsidRDefault="000F06A0" w:rsidP="00272B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Кременчуцького району </w:t>
      </w:r>
    </w:p>
    <w:p w14:paraId="0E0B22C4" w14:textId="4D5693BC" w:rsidR="00272B31" w:rsidRPr="00272B31" w:rsidRDefault="000F06A0" w:rsidP="00272B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Полтавської області</w:t>
      </w:r>
    </w:p>
    <w:p w14:paraId="4D72AD86" w14:textId="3CFCC32A" w:rsidR="00FF3A45" w:rsidRPr="00272B31" w:rsidRDefault="000F06A0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2B31">
        <w:rPr>
          <w:rFonts w:ascii="Times New Roman" w:hAnsi="Times New Roman" w:cs="Times New Roman"/>
          <w:sz w:val="28"/>
          <w:szCs w:val="28"/>
        </w:rPr>
        <w:t xml:space="preserve">Це </w:t>
      </w:r>
      <w:r w:rsidR="00FF3A45" w:rsidRPr="00272B31">
        <w:rPr>
          <w:rFonts w:ascii="Times New Roman" w:hAnsi="Times New Roman" w:cs="Times New Roman"/>
          <w:sz w:val="28"/>
          <w:szCs w:val="28"/>
        </w:rPr>
        <w:t>Положення регулює питання організації захисту дітей від різних форм насильства та жорстокого поводженн</w:t>
      </w:r>
      <w:r>
        <w:rPr>
          <w:rFonts w:ascii="Times New Roman" w:hAnsi="Times New Roman" w:cs="Times New Roman"/>
          <w:sz w:val="28"/>
          <w:szCs w:val="28"/>
        </w:rPr>
        <w:t xml:space="preserve">я в Загальноосвітній школі І-ІІІ ступенів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Горішньоплавнівської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Кременчуцького району Полтавської області</w:t>
      </w:r>
      <w:r w:rsidR="00FF3A45" w:rsidRPr="00272B31">
        <w:rPr>
          <w:rFonts w:ascii="Times New Roman" w:hAnsi="Times New Roman" w:cs="Times New Roman"/>
          <w:sz w:val="28"/>
          <w:szCs w:val="28"/>
        </w:rPr>
        <w:t>.</w:t>
      </w:r>
    </w:p>
    <w:p w14:paraId="66C63EF6" w14:textId="77777777" w:rsidR="00CD3569" w:rsidRPr="00AF1F64" w:rsidRDefault="00CD3569" w:rsidP="000F0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F64">
        <w:rPr>
          <w:rFonts w:ascii="Times New Roman" w:hAnsi="Times New Roman" w:cs="Times New Roman"/>
          <w:b/>
          <w:bCs/>
          <w:sz w:val="28"/>
          <w:szCs w:val="28"/>
        </w:rPr>
        <w:t xml:space="preserve">І. Загальні положення  </w:t>
      </w:r>
    </w:p>
    <w:p w14:paraId="4E14F229" w14:textId="4984D46B" w:rsidR="00CD3569" w:rsidRPr="00CD3569" w:rsidRDefault="00CD3569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CD3569">
        <w:rPr>
          <w:rFonts w:ascii="Times New Roman" w:hAnsi="Times New Roman" w:cs="Times New Roman"/>
          <w:sz w:val="28"/>
          <w:szCs w:val="28"/>
        </w:rPr>
        <w:t>1.1. Це Положення розроблено на основі</w:t>
      </w:r>
      <w:bookmarkStart w:id="0" w:name="_Hlk203341463"/>
      <w:r w:rsidRPr="00CD356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3307997"/>
      <w:r w:rsidR="00AA739A">
        <w:rPr>
          <w:rFonts w:ascii="Times New Roman" w:hAnsi="Times New Roman" w:cs="Times New Roman"/>
          <w:sz w:val="28"/>
          <w:szCs w:val="28"/>
        </w:rPr>
        <w:t xml:space="preserve">Типової програми </w:t>
      </w:r>
      <w:r w:rsidRPr="00CD3569">
        <w:rPr>
          <w:rFonts w:ascii="Times New Roman" w:hAnsi="Times New Roman" w:cs="Times New Roman"/>
          <w:sz w:val="28"/>
          <w:szCs w:val="28"/>
        </w:rPr>
        <w:t>унеможливлення насильства та жорстокого пов</w:t>
      </w:r>
      <w:r w:rsidR="00AA739A">
        <w:rPr>
          <w:rFonts w:ascii="Times New Roman" w:hAnsi="Times New Roman" w:cs="Times New Roman"/>
          <w:sz w:val="28"/>
          <w:szCs w:val="28"/>
        </w:rPr>
        <w:t xml:space="preserve">одження з дітьми, затвердженої </w:t>
      </w:r>
      <w:r w:rsidRPr="00CD3569">
        <w:rPr>
          <w:rFonts w:ascii="Times New Roman" w:hAnsi="Times New Roman" w:cs="Times New Roman"/>
          <w:sz w:val="28"/>
          <w:szCs w:val="28"/>
        </w:rPr>
        <w:t>Кабінетом Міністрів України «Про затвердження Типової програ</w:t>
      </w:r>
      <w:r w:rsidR="00AA739A">
        <w:rPr>
          <w:rFonts w:ascii="Times New Roman" w:hAnsi="Times New Roman" w:cs="Times New Roman"/>
          <w:sz w:val="28"/>
          <w:szCs w:val="28"/>
        </w:rPr>
        <w:t xml:space="preserve">ми </w:t>
      </w:r>
      <w:r w:rsidRPr="00CD3569">
        <w:rPr>
          <w:rFonts w:ascii="Times New Roman" w:hAnsi="Times New Roman" w:cs="Times New Roman"/>
          <w:sz w:val="28"/>
          <w:szCs w:val="28"/>
        </w:rPr>
        <w:t>унеможливлення насильства та жорстокого поводження з дітьми»</w:t>
      </w:r>
      <w:bookmarkStart w:id="2" w:name="_Hlk203338414"/>
      <w:r w:rsidRPr="00CD3569">
        <w:rPr>
          <w:rFonts w:ascii="Times New Roman" w:hAnsi="Times New Roman" w:cs="Times New Roman"/>
          <w:sz w:val="28"/>
          <w:szCs w:val="28"/>
        </w:rPr>
        <w:t xml:space="preserve"> від 4 червня </w:t>
      </w:r>
      <w:bookmarkStart w:id="3" w:name="_Hlk203308137"/>
      <w:bookmarkEnd w:id="1"/>
      <w:r w:rsidRPr="00CD3569">
        <w:rPr>
          <w:rFonts w:ascii="Times New Roman" w:hAnsi="Times New Roman" w:cs="Times New Roman"/>
          <w:sz w:val="28"/>
          <w:szCs w:val="28"/>
        </w:rPr>
        <w:t>2025 р. № 658</w:t>
      </w:r>
      <w:bookmarkEnd w:id="2"/>
      <w:bookmarkEnd w:id="3"/>
      <w:r w:rsidRPr="00CD3569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Pr="00CD3569">
        <w:rPr>
          <w:rFonts w:ascii="Times New Roman" w:hAnsi="Times New Roman" w:cs="Times New Roman"/>
          <w:sz w:val="28"/>
          <w:szCs w:val="28"/>
        </w:rPr>
        <w:t>та відповідно до вимог Сіме</w:t>
      </w:r>
      <w:r w:rsidR="00AA739A">
        <w:rPr>
          <w:rFonts w:ascii="Times New Roman" w:hAnsi="Times New Roman" w:cs="Times New Roman"/>
          <w:sz w:val="28"/>
          <w:szCs w:val="28"/>
        </w:rPr>
        <w:t xml:space="preserve">йного кодексу України, Законів </w:t>
      </w:r>
      <w:r w:rsidRPr="00CD3569">
        <w:rPr>
          <w:rFonts w:ascii="Times New Roman" w:hAnsi="Times New Roman" w:cs="Times New Roman"/>
          <w:sz w:val="28"/>
          <w:szCs w:val="28"/>
        </w:rPr>
        <w:t>України “Про охорону дитинства”, “Про позашкі</w:t>
      </w:r>
      <w:r w:rsidR="00AA739A">
        <w:rPr>
          <w:rFonts w:ascii="Times New Roman" w:hAnsi="Times New Roman" w:cs="Times New Roman"/>
          <w:sz w:val="28"/>
          <w:szCs w:val="28"/>
        </w:rPr>
        <w:t xml:space="preserve">льну освіту”, “Про запобігання </w:t>
      </w:r>
      <w:r w:rsidRPr="00CD3569">
        <w:rPr>
          <w:rFonts w:ascii="Times New Roman" w:hAnsi="Times New Roman" w:cs="Times New Roman"/>
          <w:sz w:val="28"/>
          <w:szCs w:val="28"/>
        </w:rPr>
        <w:t xml:space="preserve">та протидію домашньому насильству” та інших нормативно-правових актів. </w:t>
      </w:r>
    </w:p>
    <w:p w14:paraId="1386D235" w14:textId="2BA11572" w:rsidR="00CD3569" w:rsidRPr="00CD3569" w:rsidRDefault="00CD3569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CD3569">
        <w:rPr>
          <w:rFonts w:ascii="Times New Roman" w:hAnsi="Times New Roman" w:cs="Times New Roman"/>
          <w:sz w:val="28"/>
          <w:szCs w:val="28"/>
        </w:rPr>
        <w:t>1.2. Положен</w:t>
      </w:r>
      <w:r w:rsidR="000F06A0">
        <w:rPr>
          <w:rFonts w:ascii="Times New Roman" w:hAnsi="Times New Roman" w:cs="Times New Roman"/>
          <w:sz w:val="28"/>
          <w:szCs w:val="28"/>
        </w:rPr>
        <w:t>ня визначає єдину систему дій</w:t>
      </w:r>
      <w:r w:rsidR="005E5566">
        <w:rPr>
          <w:rFonts w:ascii="Times New Roman" w:hAnsi="Times New Roman" w:cs="Times New Roman"/>
          <w:sz w:val="28"/>
          <w:szCs w:val="28"/>
        </w:rPr>
        <w:t xml:space="preserve"> у Загальноосвітній школі І-ІІІ </w:t>
      </w:r>
      <w:r w:rsidR="000F06A0">
        <w:rPr>
          <w:rFonts w:ascii="Times New Roman" w:hAnsi="Times New Roman" w:cs="Times New Roman"/>
          <w:sz w:val="28"/>
          <w:szCs w:val="28"/>
        </w:rPr>
        <w:t xml:space="preserve">ступенів №1 </w:t>
      </w:r>
      <w:proofErr w:type="spellStart"/>
      <w:r w:rsidR="000F06A0">
        <w:rPr>
          <w:rFonts w:ascii="Times New Roman" w:hAnsi="Times New Roman" w:cs="Times New Roman"/>
          <w:sz w:val="28"/>
          <w:szCs w:val="28"/>
        </w:rPr>
        <w:t>Горішньоплавнівської</w:t>
      </w:r>
      <w:proofErr w:type="spellEnd"/>
      <w:r w:rsidR="000F06A0">
        <w:rPr>
          <w:rFonts w:ascii="Times New Roman" w:hAnsi="Times New Roman" w:cs="Times New Roman"/>
          <w:sz w:val="28"/>
          <w:szCs w:val="28"/>
        </w:rPr>
        <w:t xml:space="preserve"> міської ради Кременчуцького району Полтавської області</w:t>
      </w:r>
      <w:r w:rsidR="00916F8B">
        <w:rPr>
          <w:rFonts w:ascii="Times New Roman" w:hAnsi="Times New Roman" w:cs="Times New Roman"/>
          <w:sz w:val="28"/>
          <w:szCs w:val="28"/>
        </w:rPr>
        <w:t xml:space="preserve"> (далі ЗОШ №1)</w:t>
      </w:r>
      <w:r w:rsidRPr="00CD3569">
        <w:rPr>
          <w:rFonts w:ascii="Times New Roman" w:hAnsi="Times New Roman" w:cs="Times New Roman"/>
          <w:sz w:val="28"/>
          <w:szCs w:val="28"/>
        </w:rPr>
        <w:t xml:space="preserve">, спрямовану на створення безпечного середовища, вільного від будь-яких форм насильства та жорстокого поводження з дітьми. </w:t>
      </w:r>
    </w:p>
    <w:p w14:paraId="0D7DD244" w14:textId="51DBB2DC" w:rsidR="00CD3569" w:rsidRPr="00CD3569" w:rsidRDefault="00CD3569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CD3569">
        <w:rPr>
          <w:rFonts w:ascii="Times New Roman" w:hAnsi="Times New Roman" w:cs="Times New Roman"/>
          <w:sz w:val="28"/>
          <w:szCs w:val="28"/>
        </w:rPr>
        <w:t>1.3. Дія цього Положення поширюється на всіх працівникі</w:t>
      </w:r>
      <w:r w:rsidR="00CF6D25">
        <w:rPr>
          <w:rFonts w:ascii="Times New Roman" w:hAnsi="Times New Roman" w:cs="Times New Roman"/>
          <w:sz w:val="28"/>
          <w:szCs w:val="28"/>
        </w:rPr>
        <w:t>в навчального закладу</w:t>
      </w:r>
      <w:r w:rsidRPr="00CD3569">
        <w:rPr>
          <w:rFonts w:ascii="Times New Roman" w:hAnsi="Times New Roman" w:cs="Times New Roman"/>
          <w:sz w:val="28"/>
          <w:szCs w:val="28"/>
        </w:rPr>
        <w:t xml:space="preserve">, </w:t>
      </w:r>
      <w:r w:rsidR="00916F8B">
        <w:rPr>
          <w:rFonts w:ascii="Times New Roman" w:hAnsi="Times New Roman" w:cs="Times New Roman"/>
          <w:sz w:val="28"/>
          <w:szCs w:val="28"/>
        </w:rPr>
        <w:t xml:space="preserve">здобувачів освіти, </w:t>
      </w:r>
      <w:r w:rsidRPr="00CD3569">
        <w:rPr>
          <w:rFonts w:ascii="Times New Roman" w:hAnsi="Times New Roman" w:cs="Times New Roman"/>
          <w:sz w:val="28"/>
          <w:szCs w:val="28"/>
        </w:rPr>
        <w:t xml:space="preserve">їхніх батьків або інших законних представників. </w:t>
      </w:r>
    </w:p>
    <w:p w14:paraId="013BB5F5" w14:textId="6D15385A" w:rsidR="00CD3569" w:rsidRDefault="00CD3569" w:rsidP="000F0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569">
        <w:rPr>
          <w:rFonts w:ascii="Times New Roman" w:hAnsi="Times New Roman" w:cs="Times New Roman"/>
          <w:sz w:val="28"/>
          <w:szCs w:val="28"/>
        </w:rPr>
        <w:t xml:space="preserve">1.4. Усі працівники </w:t>
      </w:r>
      <w:r w:rsidR="00916F8B">
        <w:rPr>
          <w:rFonts w:ascii="Times New Roman" w:hAnsi="Times New Roman" w:cs="Times New Roman"/>
          <w:sz w:val="28"/>
          <w:szCs w:val="28"/>
        </w:rPr>
        <w:t xml:space="preserve"> ЗОШ №1</w:t>
      </w:r>
      <w:r w:rsidR="00CF6D25">
        <w:rPr>
          <w:rFonts w:ascii="Times New Roman" w:hAnsi="Times New Roman" w:cs="Times New Roman"/>
          <w:sz w:val="28"/>
          <w:szCs w:val="28"/>
        </w:rPr>
        <w:t xml:space="preserve"> </w:t>
      </w:r>
      <w:r w:rsidRPr="00CD3569">
        <w:rPr>
          <w:rFonts w:ascii="Times New Roman" w:hAnsi="Times New Roman" w:cs="Times New Roman"/>
          <w:sz w:val="28"/>
          <w:szCs w:val="28"/>
        </w:rPr>
        <w:t xml:space="preserve">зобов'язані ознайомитися з цим Положенням </w:t>
      </w:r>
      <w:r w:rsidR="00CF6D25" w:rsidRPr="00CF6D25">
        <w:rPr>
          <w:rFonts w:ascii="Times New Roman" w:hAnsi="Times New Roman" w:cs="Times New Roman"/>
          <w:sz w:val="28"/>
          <w:szCs w:val="28"/>
        </w:rPr>
        <w:t xml:space="preserve"> про запобігання та протидію насильству та жорстокому поводженню з дітьми та інформацією про захист дітей від усіх форм насильства, зокрема домашнього насильства, експлуатації, </w:t>
      </w:r>
      <w:proofErr w:type="spellStart"/>
      <w:r w:rsidR="00CF6D25" w:rsidRPr="00CF6D25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CF6D25" w:rsidRPr="00CF6D25">
        <w:rPr>
          <w:rFonts w:ascii="Times New Roman" w:hAnsi="Times New Roman" w:cs="Times New Roman"/>
          <w:sz w:val="28"/>
          <w:szCs w:val="28"/>
        </w:rPr>
        <w:t xml:space="preserve">, найгірших </w:t>
      </w:r>
      <w:r w:rsidR="00CF6D25" w:rsidRPr="00AF1F64">
        <w:rPr>
          <w:rFonts w:ascii="Times New Roman" w:hAnsi="Times New Roman" w:cs="Times New Roman"/>
          <w:sz w:val="28"/>
          <w:szCs w:val="28"/>
        </w:rPr>
        <w:t xml:space="preserve">форм дитячої праці або інших проявів </w:t>
      </w:r>
      <w:r w:rsidR="00916F8B">
        <w:rPr>
          <w:rFonts w:ascii="Times New Roman" w:hAnsi="Times New Roman" w:cs="Times New Roman"/>
          <w:sz w:val="28"/>
          <w:szCs w:val="28"/>
        </w:rPr>
        <w:t>жорстокого поводження з дитиною</w:t>
      </w:r>
      <w:r w:rsidRPr="00AF1F64">
        <w:rPr>
          <w:rFonts w:ascii="Times New Roman" w:hAnsi="Times New Roman" w:cs="Times New Roman"/>
          <w:sz w:val="28"/>
          <w:szCs w:val="28"/>
        </w:rPr>
        <w:t xml:space="preserve"> та неухильно дотримуватися його вимог у своїй діяльності.</w:t>
      </w:r>
      <w:r w:rsidRPr="00AF1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992A72" w14:textId="77777777" w:rsidR="00AA739A" w:rsidRDefault="00AA739A" w:rsidP="000F0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02914" w14:textId="07D5E404" w:rsidR="00CD3569" w:rsidRPr="00AF1F64" w:rsidRDefault="00CD3569" w:rsidP="000F0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F64">
        <w:rPr>
          <w:rFonts w:ascii="Times New Roman" w:hAnsi="Times New Roman" w:cs="Times New Roman"/>
          <w:b/>
          <w:bCs/>
          <w:sz w:val="28"/>
          <w:szCs w:val="28"/>
        </w:rPr>
        <w:t xml:space="preserve">ІІ. Мета та завдання Положення </w:t>
      </w:r>
    </w:p>
    <w:p w14:paraId="4074F2BA" w14:textId="1FDFDA18" w:rsidR="00CD3569" w:rsidRPr="00CD3569" w:rsidRDefault="00CD3569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CD3569">
        <w:rPr>
          <w:rFonts w:ascii="Times New Roman" w:hAnsi="Times New Roman" w:cs="Times New Roman"/>
          <w:sz w:val="28"/>
          <w:szCs w:val="28"/>
        </w:rPr>
        <w:t>2.1. Метою Положення є забезпеч</w:t>
      </w:r>
      <w:r w:rsidR="00AA739A">
        <w:rPr>
          <w:rFonts w:ascii="Times New Roman" w:hAnsi="Times New Roman" w:cs="Times New Roman"/>
          <w:sz w:val="28"/>
          <w:szCs w:val="28"/>
        </w:rPr>
        <w:t xml:space="preserve">ення функціонування ефективної </w:t>
      </w:r>
      <w:r w:rsidRPr="00CD3569">
        <w:rPr>
          <w:rFonts w:ascii="Times New Roman" w:hAnsi="Times New Roman" w:cs="Times New Roman"/>
          <w:sz w:val="28"/>
          <w:szCs w:val="28"/>
        </w:rPr>
        <w:t>системи запобігання та п</w:t>
      </w:r>
      <w:r w:rsidR="000F06A0">
        <w:rPr>
          <w:rFonts w:ascii="Times New Roman" w:hAnsi="Times New Roman" w:cs="Times New Roman"/>
          <w:sz w:val="28"/>
          <w:szCs w:val="28"/>
        </w:rPr>
        <w:t xml:space="preserve">ротидії насильству, створення </w:t>
      </w:r>
      <w:r w:rsidR="00916F8B">
        <w:rPr>
          <w:rFonts w:ascii="Times New Roman" w:hAnsi="Times New Roman" w:cs="Times New Roman"/>
          <w:sz w:val="28"/>
          <w:szCs w:val="28"/>
        </w:rPr>
        <w:t xml:space="preserve"> в ЗОШ №1 </w:t>
      </w:r>
      <w:r w:rsidR="004C06B6">
        <w:rPr>
          <w:rFonts w:ascii="Times New Roman" w:hAnsi="Times New Roman" w:cs="Times New Roman"/>
          <w:sz w:val="28"/>
          <w:szCs w:val="28"/>
        </w:rPr>
        <w:t>нетерпимості</w:t>
      </w:r>
      <w:r w:rsidRPr="00CD3569">
        <w:rPr>
          <w:rFonts w:ascii="Times New Roman" w:hAnsi="Times New Roman" w:cs="Times New Roman"/>
          <w:sz w:val="28"/>
          <w:szCs w:val="28"/>
        </w:rPr>
        <w:t xml:space="preserve"> до будь-яких проявів жорстокого поводження з дітьми. </w:t>
      </w:r>
    </w:p>
    <w:p w14:paraId="6A50DDFC" w14:textId="693CBCA7" w:rsidR="002220BD" w:rsidRPr="00106242" w:rsidRDefault="00CD3569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106242">
        <w:rPr>
          <w:rFonts w:ascii="Times New Roman" w:hAnsi="Times New Roman" w:cs="Times New Roman"/>
          <w:sz w:val="28"/>
          <w:szCs w:val="28"/>
        </w:rPr>
        <w:t xml:space="preserve">2.2. Основними завданнями Положення є: </w:t>
      </w:r>
    </w:p>
    <w:p w14:paraId="5DC7F167" w14:textId="40C79317" w:rsidR="004C06B6" w:rsidRPr="004C06B6" w:rsidRDefault="004C06B6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запровадження чіткого порядку дій працівників </w:t>
      </w:r>
      <w:r w:rsidR="002220BD">
        <w:rPr>
          <w:rFonts w:ascii="Times New Roman" w:hAnsi="Times New Roman" w:cs="Times New Roman"/>
          <w:sz w:val="28"/>
          <w:szCs w:val="28"/>
        </w:rPr>
        <w:t>закладу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, </w:t>
      </w:r>
      <w:r w:rsidRPr="004C06B6">
        <w:rPr>
          <w:rFonts w:ascii="Times New Roman" w:hAnsi="Times New Roman" w:cs="Times New Roman"/>
          <w:sz w:val="28"/>
          <w:szCs w:val="28"/>
        </w:rPr>
        <w:t xml:space="preserve">спрямованих на унеможливлення насильства та жорстокого поводження з дітьми;  </w:t>
      </w:r>
    </w:p>
    <w:p w14:paraId="0396C7A1" w14:textId="21A0105A" w:rsidR="004C06B6" w:rsidRPr="004C06B6" w:rsidRDefault="002220BD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6B6" w:rsidRPr="004C06B6">
        <w:rPr>
          <w:rFonts w:ascii="Times New Roman" w:hAnsi="Times New Roman" w:cs="Times New Roman"/>
          <w:sz w:val="28"/>
          <w:szCs w:val="28"/>
        </w:rPr>
        <w:t xml:space="preserve">формування у працівників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="004C06B6" w:rsidRPr="004C06B6">
        <w:rPr>
          <w:rFonts w:ascii="Times New Roman" w:hAnsi="Times New Roman" w:cs="Times New Roman"/>
          <w:sz w:val="28"/>
          <w:szCs w:val="28"/>
        </w:rPr>
        <w:t xml:space="preserve"> відповідального ставлення до недопущення насильства та жорстокого поводження з дітьми;  </w:t>
      </w:r>
    </w:p>
    <w:p w14:paraId="46D3ED5D" w14:textId="728DDDC8" w:rsidR="004C06B6" w:rsidRPr="002220BD" w:rsidRDefault="002220BD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6B6" w:rsidRPr="004C06B6">
        <w:rPr>
          <w:rFonts w:ascii="Times New Roman" w:hAnsi="Times New Roman" w:cs="Times New Roman"/>
          <w:sz w:val="28"/>
          <w:szCs w:val="28"/>
        </w:rPr>
        <w:t xml:space="preserve">поширення культури нульової толерантності до насильства та жорстокого поводження з дітьми у всіх сферах діяльності; </w:t>
      </w:r>
    </w:p>
    <w:p w14:paraId="6A5AE9C5" w14:textId="6B393EC6" w:rsidR="00CD3569" w:rsidRPr="00CD3569" w:rsidRDefault="002220BD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6B6" w:rsidRPr="002220BD">
        <w:rPr>
          <w:rFonts w:ascii="Times New Roman" w:hAnsi="Times New Roman" w:cs="Times New Roman"/>
          <w:sz w:val="28"/>
          <w:szCs w:val="28"/>
        </w:rPr>
        <w:t xml:space="preserve">забезпечення оперативного інформування уповноваженого підрозділу </w:t>
      </w:r>
      <w:r w:rsidR="004C06B6" w:rsidRPr="004C06B6">
        <w:rPr>
          <w:rFonts w:ascii="Times New Roman" w:hAnsi="Times New Roman" w:cs="Times New Roman"/>
          <w:sz w:val="28"/>
          <w:szCs w:val="28"/>
        </w:rPr>
        <w:t xml:space="preserve">органу Національної поліції та служби у справах дітей про випадки </w:t>
      </w:r>
      <w:r w:rsidR="000F06A0">
        <w:rPr>
          <w:rFonts w:ascii="Times New Roman" w:hAnsi="Times New Roman" w:cs="Times New Roman"/>
          <w:sz w:val="28"/>
          <w:szCs w:val="28"/>
        </w:rPr>
        <w:t xml:space="preserve">вчинення </w:t>
      </w:r>
      <w:r w:rsidR="004C06B6" w:rsidRPr="004C06B6">
        <w:rPr>
          <w:rFonts w:ascii="Times New Roman" w:hAnsi="Times New Roman" w:cs="Times New Roman"/>
          <w:sz w:val="28"/>
          <w:szCs w:val="28"/>
        </w:rPr>
        <w:t xml:space="preserve">насильства та </w:t>
      </w:r>
      <w:r w:rsidR="000F06A0">
        <w:rPr>
          <w:rFonts w:ascii="Times New Roman" w:hAnsi="Times New Roman" w:cs="Times New Roman"/>
          <w:sz w:val="28"/>
          <w:szCs w:val="28"/>
        </w:rPr>
        <w:t>жорстокого поводження з дітьми;</w:t>
      </w:r>
      <w:r w:rsidR="004C06B6" w:rsidRPr="004C06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302E2" w14:textId="462FDF4B" w:rsidR="00CD3569" w:rsidRPr="00CD3569" w:rsidRDefault="002220BD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CD3569" w:rsidRPr="002220BD">
        <w:rPr>
          <w:rFonts w:ascii="Times New Roman" w:hAnsi="Times New Roman" w:cs="Times New Roman"/>
          <w:sz w:val="28"/>
          <w:szCs w:val="28"/>
        </w:rPr>
        <w:t xml:space="preserve">ормування у працівників відповідального ставлення до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обов'язку захищати дітей від насильства та жорстокості; </w:t>
      </w:r>
    </w:p>
    <w:p w14:paraId="3DF497B7" w14:textId="7676C10A" w:rsidR="00CD3569" w:rsidRPr="00CD3569" w:rsidRDefault="002220BD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569" w:rsidRPr="002220BD">
        <w:rPr>
          <w:rFonts w:ascii="Times New Roman" w:hAnsi="Times New Roman" w:cs="Times New Roman"/>
          <w:sz w:val="28"/>
          <w:szCs w:val="28"/>
        </w:rPr>
        <w:t xml:space="preserve">забезпечення оперативного інформування уповноважених </w:t>
      </w:r>
      <w:r w:rsidR="000F06A0">
        <w:rPr>
          <w:rFonts w:ascii="Times New Roman" w:hAnsi="Times New Roman" w:cs="Times New Roman"/>
          <w:sz w:val="28"/>
          <w:szCs w:val="28"/>
        </w:rPr>
        <w:t xml:space="preserve">органів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(Національна поліція, </w:t>
      </w:r>
      <w:r w:rsidR="000F06A0">
        <w:rPr>
          <w:rFonts w:ascii="Times New Roman" w:hAnsi="Times New Roman" w:cs="Times New Roman"/>
          <w:sz w:val="28"/>
          <w:szCs w:val="28"/>
        </w:rPr>
        <w:t xml:space="preserve">служба у справах дітей,  </w:t>
      </w:r>
      <w:r w:rsidR="00CD3569" w:rsidRPr="00CD3569">
        <w:rPr>
          <w:rFonts w:ascii="Times New Roman" w:hAnsi="Times New Roman" w:cs="Times New Roman"/>
          <w:sz w:val="28"/>
          <w:szCs w:val="28"/>
        </w:rPr>
        <w:t>сім'ї</w:t>
      </w:r>
      <w:r w:rsidR="000F06A0">
        <w:rPr>
          <w:rFonts w:ascii="Times New Roman" w:hAnsi="Times New Roman" w:cs="Times New Roman"/>
          <w:sz w:val="28"/>
          <w:szCs w:val="28"/>
        </w:rPr>
        <w:t xml:space="preserve"> та молодіжної політики</w:t>
      </w:r>
      <w:r w:rsidR="00916F8B">
        <w:rPr>
          <w:rFonts w:ascii="Times New Roman" w:hAnsi="Times New Roman" w:cs="Times New Roman"/>
          <w:sz w:val="28"/>
          <w:szCs w:val="28"/>
        </w:rPr>
        <w:t xml:space="preserve">, відділ </w:t>
      </w:r>
      <w:proofErr w:type="spellStart"/>
      <w:r w:rsidR="00916F8B">
        <w:rPr>
          <w:rFonts w:ascii="Times New Roman" w:hAnsi="Times New Roman" w:cs="Times New Roman"/>
          <w:sz w:val="28"/>
          <w:szCs w:val="28"/>
        </w:rPr>
        <w:t>осіти</w:t>
      </w:r>
      <w:proofErr w:type="spellEnd"/>
      <w:r w:rsidR="00CD3569" w:rsidRPr="00CD3569">
        <w:rPr>
          <w:rFonts w:ascii="Times New Roman" w:hAnsi="Times New Roman" w:cs="Times New Roman"/>
          <w:sz w:val="28"/>
          <w:szCs w:val="28"/>
        </w:rPr>
        <w:t xml:space="preserve">) про виявлені випадки насильства; </w:t>
      </w:r>
    </w:p>
    <w:p w14:paraId="5248739E" w14:textId="2F13C448" w:rsidR="00CD3569" w:rsidRDefault="002220BD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2220BD">
        <w:rPr>
          <w:rFonts w:ascii="Times New Roman" w:hAnsi="Times New Roman" w:cs="Times New Roman"/>
          <w:sz w:val="28"/>
          <w:szCs w:val="28"/>
        </w:rPr>
        <w:t xml:space="preserve">поширення культури ненасильницької комунікації та поваги до </w:t>
      </w:r>
      <w:r w:rsidR="000F06A0">
        <w:rPr>
          <w:rFonts w:ascii="Times New Roman" w:hAnsi="Times New Roman" w:cs="Times New Roman"/>
          <w:sz w:val="28"/>
          <w:szCs w:val="28"/>
        </w:rPr>
        <w:t xml:space="preserve">гідності </w:t>
      </w:r>
      <w:r w:rsidR="00CD3569" w:rsidRPr="00CD3569">
        <w:rPr>
          <w:rFonts w:ascii="Times New Roman" w:hAnsi="Times New Roman" w:cs="Times New Roman"/>
          <w:sz w:val="28"/>
          <w:szCs w:val="28"/>
        </w:rPr>
        <w:t>дитини</w:t>
      </w:r>
      <w:r w:rsidR="000F06A0">
        <w:rPr>
          <w:rFonts w:ascii="Times New Roman" w:hAnsi="Times New Roman" w:cs="Times New Roman"/>
          <w:sz w:val="28"/>
          <w:szCs w:val="28"/>
        </w:rPr>
        <w:t>;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0BAEC" w14:textId="00B20052" w:rsidR="007B3DCB" w:rsidRPr="007B3DCB" w:rsidRDefault="007B3DCB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DCB">
        <w:rPr>
          <w:rFonts w:ascii="Times New Roman" w:hAnsi="Times New Roman" w:cs="Times New Roman"/>
          <w:sz w:val="28"/>
          <w:szCs w:val="28"/>
        </w:rPr>
        <w:t>розробку та ухвалення внутрішніх документів, правил поведінки, посадових інструкцій, алгоритмів дій, механізмів повідомлення про випадки насильства, виявлення та реагування на випадки насильства;</w:t>
      </w:r>
    </w:p>
    <w:p w14:paraId="6F6FC380" w14:textId="036D8B92" w:rsidR="007B3DCB" w:rsidRPr="007B3DCB" w:rsidRDefault="007B3DCB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DCB">
        <w:rPr>
          <w:rFonts w:ascii="Times New Roman" w:hAnsi="Times New Roman" w:cs="Times New Roman"/>
          <w:sz w:val="28"/>
          <w:szCs w:val="28"/>
        </w:rPr>
        <w:t>залу</w:t>
      </w:r>
      <w:r w:rsidR="000F06A0">
        <w:rPr>
          <w:rFonts w:ascii="Times New Roman" w:hAnsi="Times New Roman" w:cs="Times New Roman"/>
          <w:sz w:val="28"/>
          <w:szCs w:val="28"/>
        </w:rPr>
        <w:t xml:space="preserve">чення </w:t>
      </w:r>
      <w:r w:rsidR="00916F8B">
        <w:rPr>
          <w:rFonts w:ascii="Times New Roman" w:hAnsi="Times New Roman" w:cs="Times New Roman"/>
          <w:sz w:val="28"/>
          <w:szCs w:val="28"/>
        </w:rPr>
        <w:t>соціально-</w:t>
      </w:r>
      <w:r w:rsidR="000F06A0">
        <w:rPr>
          <w:rFonts w:ascii="Times New Roman" w:hAnsi="Times New Roman" w:cs="Times New Roman"/>
          <w:sz w:val="28"/>
          <w:szCs w:val="28"/>
        </w:rPr>
        <w:t>психологічної служби школи</w:t>
      </w:r>
      <w:r w:rsidRPr="007B3DCB">
        <w:rPr>
          <w:rFonts w:ascii="Times New Roman" w:hAnsi="Times New Roman" w:cs="Times New Roman"/>
          <w:sz w:val="28"/>
          <w:szCs w:val="28"/>
        </w:rPr>
        <w:t xml:space="preserve"> для ефективної роботи з попередження та виявлення випадків насильства;</w:t>
      </w:r>
    </w:p>
    <w:p w14:paraId="2DAC088D" w14:textId="3571E33B" w:rsidR="007B3DCB" w:rsidRPr="007B3DCB" w:rsidRDefault="007B3DCB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3DCB">
        <w:rPr>
          <w:rFonts w:ascii="Times New Roman" w:hAnsi="Times New Roman" w:cs="Times New Roman"/>
          <w:sz w:val="28"/>
          <w:szCs w:val="28"/>
        </w:rPr>
        <w:t>визначення партнерських державних установ, механізмів взаємодії з ними для надання допомоги тим, хто постраждав від насильства, кривдникам та свідкам;</w:t>
      </w:r>
    </w:p>
    <w:p w14:paraId="3BD0D739" w14:textId="70A59519" w:rsidR="007B3DCB" w:rsidRPr="007B3DCB" w:rsidRDefault="007B3DCB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DCB">
        <w:rPr>
          <w:rFonts w:ascii="Times New Roman" w:hAnsi="Times New Roman" w:cs="Times New Roman"/>
          <w:sz w:val="28"/>
          <w:szCs w:val="28"/>
        </w:rPr>
        <w:t xml:space="preserve">моніторинг рівня безпеки, комфортності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Pr="007B3DCB">
        <w:rPr>
          <w:rFonts w:ascii="Times New Roman" w:hAnsi="Times New Roman" w:cs="Times New Roman"/>
          <w:sz w:val="28"/>
          <w:szCs w:val="28"/>
        </w:rPr>
        <w:t>;</w:t>
      </w:r>
    </w:p>
    <w:p w14:paraId="03DF6924" w14:textId="2AAC0E93" w:rsidR="007B3DCB" w:rsidRPr="007B3DCB" w:rsidRDefault="007B3DCB" w:rsidP="000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DCB">
        <w:rPr>
          <w:rFonts w:ascii="Times New Roman" w:hAnsi="Times New Roman" w:cs="Times New Roman"/>
          <w:sz w:val="28"/>
          <w:szCs w:val="28"/>
        </w:rPr>
        <w:t>реалізація просвітницьких, профілактичних заходів, які сприяють розвитку особистості та моральному становленню з</w:t>
      </w:r>
      <w:r w:rsidR="000F06A0">
        <w:rPr>
          <w:rFonts w:ascii="Times New Roman" w:hAnsi="Times New Roman" w:cs="Times New Roman"/>
          <w:sz w:val="28"/>
          <w:szCs w:val="28"/>
        </w:rPr>
        <w:t xml:space="preserve">добувачів освіти, духу </w:t>
      </w:r>
      <w:r w:rsidRPr="007B3DCB">
        <w:rPr>
          <w:rFonts w:ascii="Times New Roman" w:hAnsi="Times New Roman" w:cs="Times New Roman"/>
          <w:sz w:val="28"/>
          <w:szCs w:val="28"/>
        </w:rPr>
        <w:t>співробітництва та партнерства, взаємоповаги, навичок ефективного спілкування, критичного мислення, ненасильницького вирішення конфліктів, управління емоціями та подолання стресових ситуацій;</w:t>
      </w:r>
    </w:p>
    <w:p w14:paraId="2CD13949" w14:textId="7FFBEADD" w:rsidR="007B3DCB" w:rsidRPr="007B3DCB" w:rsidRDefault="007B3DCB" w:rsidP="00D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DCB">
        <w:rPr>
          <w:rFonts w:ascii="Times New Roman" w:hAnsi="Times New Roman" w:cs="Times New Roman"/>
          <w:sz w:val="28"/>
          <w:szCs w:val="28"/>
        </w:rPr>
        <w:t xml:space="preserve">інформування батьків про проблему насильства та підтримка батьків тих здобувачів освіти, які зазнали </w:t>
      </w:r>
      <w:r>
        <w:rPr>
          <w:rFonts w:ascii="Times New Roman" w:hAnsi="Times New Roman" w:cs="Times New Roman"/>
          <w:sz w:val="28"/>
          <w:szCs w:val="28"/>
        </w:rPr>
        <w:t>жорстокого поводження</w:t>
      </w:r>
      <w:r w:rsidRPr="007B3DCB">
        <w:rPr>
          <w:rFonts w:ascii="Times New Roman" w:hAnsi="Times New Roman" w:cs="Times New Roman"/>
          <w:sz w:val="28"/>
          <w:szCs w:val="28"/>
        </w:rPr>
        <w:t xml:space="preserve"> та насильства;</w:t>
      </w:r>
    </w:p>
    <w:p w14:paraId="0C253B9D" w14:textId="1A1ED5D8" w:rsidR="007B3DCB" w:rsidRDefault="007B3DCB" w:rsidP="00D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B3DCB">
        <w:rPr>
          <w:rFonts w:ascii="Times New Roman" w:hAnsi="Times New Roman" w:cs="Times New Roman"/>
          <w:sz w:val="28"/>
          <w:szCs w:val="28"/>
        </w:rPr>
        <w:t xml:space="preserve">професійна підготовка і навчання педагогічних та інших працівників </w:t>
      </w:r>
      <w:r w:rsidR="000F06A0">
        <w:rPr>
          <w:rFonts w:ascii="Times New Roman" w:hAnsi="Times New Roman" w:cs="Times New Roman"/>
          <w:sz w:val="28"/>
          <w:szCs w:val="28"/>
        </w:rPr>
        <w:t>ЗОШ №1</w:t>
      </w:r>
      <w:r w:rsidRPr="007B3DCB">
        <w:rPr>
          <w:rFonts w:ascii="Times New Roman" w:hAnsi="Times New Roman" w:cs="Times New Roman"/>
          <w:sz w:val="28"/>
          <w:szCs w:val="28"/>
        </w:rPr>
        <w:t xml:space="preserve"> принципів позитивного мислення та підтримки дисципліни ненасильницькими методами, способів попередження агресивної поведінки та проявів насильства, стратегій безпечної поведінки.</w:t>
      </w:r>
    </w:p>
    <w:p w14:paraId="1A26B492" w14:textId="78D8E498" w:rsidR="00FF3A45" w:rsidRPr="00AF1F64" w:rsidRDefault="00FF3A45" w:rsidP="00DF10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F64">
        <w:rPr>
          <w:rFonts w:ascii="Times New Roman" w:hAnsi="Times New Roman" w:cs="Times New Roman"/>
          <w:b/>
          <w:bCs/>
          <w:sz w:val="28"/>
          <w:szCs w:val="28"/>
        </w:rPr>
        <w:t xml:space="preserve">ІІІ. Основні терміни: </w:t>
      </w:r>
    </w:p>
    <w:p w14:paraId="4CA4ACBF" w14:textId="77777777" w:rsidR="009B47B6" w:rsidRPr="009B47B6" w:rsidRDefault="009B47B6" w:rsidP="00DF1003">
      <w:p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Жорстоке поводження з дітьми – </w:t>
      </w:r>
      <w:r w:rsidRPr="009B47B6">
        <w:rPr>
          <w:rFonts w:ascii="Times New Roman" w:hAnsi="Times New Roman" w:cs="Times New Roman"/>
          <w:sz w:val="28"/>
          <w:szCs w:val="28"/>
        </w:rPr>
        <w:t>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експлуатації, з використанням обману, шантажу чи уразливого стану дитини.</w:t>
      </w:r>
    </w:p>
    <w:p w14:paraId="6483F766" w14:textId="77777777" w:rsidR="009B47B6" w:rsidRPr="009B47B6" w:rsidRDefault="009B47B6" w:rsidP="00DF1003">
      <w:p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Насильство </w:t>
      </w:r>
      <w:r w:rsidRPr="009B47B6">
        <w:rPr>
          <w:rFonts w:ascii="Times New Roman" w:hAnsi="Times New Roman" w:cs="Times New Roman"/>
          <w:sz w:val="28"/>
          <w:szCs w:val="28"/>
        </w:rPr>
        <w:t>– це будь-які навмисні дії одної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</w:r>
    </w:p>
    <w:p w14:paraId="35B6DFFE" w14:textId="77777777" w:rsidR="009B47B6" w:rsidRPr="009B47B6" w:rsidRDefault="009B47B6" w:rsidP="00DF1003">
      <w:p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Види насильства:</w:t>
      </w:r>
    </w:p>
    <w:p w14:paraId="43BBE83E" w14:textId="77777777" w:rsidR="009B47B6" w:rsidRPr="009B47B6" w:rsidRDefault="009B47B6" w:rsidP="00DF100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економічне насильство </w:t>
      </w:r>
      <w:r w:rsidRPr="009B47B6">
        <w:rPr>
          <w:rFonts w:ascii="Times New Roman" w:hAnsi="Times New Roman" w:cs="Times New Roman"/>
          <w:sz w:val="28"/>
          <w:szCs w:val="28"/>
        </w:rPr>
        <w:t>–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1AC96B9E" w14:textId="77777777" w:rsidR="009B47B6" w:rsidRPr="009B47B6" w:rsidRDefault="009B47B6" w:rsidP="00DF100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психологічне насильство </w:t>
      </w:r>
      <w:r w:rsidRPr="009B47B6">
        <w:rPr>
          <w:rFonts w:ascii="Times New Roman" w:hAnsi="Times New Roman" w:cs="Times New Roman"/>
          <w:sz w:val="28"/>
          <w:szCs w:val="28"/>
        </w:rPr>
        <w:t>– форма домашнього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14:paraId="3C323EC0" w14:textId="77777777" w:rsidR="009B47B6" w:rsidRPr="009B47B6" w:rsidRDefault="009B47B6" w:rsidP="00DF100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сексуальне насильство </w:t>
      </w:r>
      <w:r w:rsidRPr="009B47B6">
        <w:rPr>
          <w:rFonts w:ascii="Times New Roman" w:hAnsi="Times New Roman" w:cs="Times New Roman"/>
          <w:sz w:val="28"/>
          <w:szCs w:val="28"/>
        </w:rPr>
        <w:t>– форма домашнього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14:paraId="6E9E27FC" w14:textId="77777777" w:rsidR="009B47B6" w:rsidRPr="009B47B6" w:rsidRDefault="009B47B6" w:rsidP="000739A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фізичне насильство </w:t>
      </w:r>
      <w:r w:rsidRPr="009B47B6">
        <w:rPr>
          <w:rFonts w:ascii="Times New Roman" w:hAnsi="Times New Roman" w:cs="Times New Roman"/>
          <w:sz w:val="28"/>
          <w:szCs w:val="28"/>
        </w:rPr>
        <w:t xml:space="preserve">–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</w:t>
      </w:r>
      <w:r w:rsidRPr="009B47B6">
        <w:rPr>
          <w:rFonts w:ascii="Times New Roman" w:hAnsi="Times New Roman" w:cs="Times New Roman"/>
          <w:sz w:val="28"/>
          <w:szCs w:val="28"/>
        </w:rPr>
        <w:lastRenderedPageBreak/>
        <w:t>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4470DF64" w14:textId="77777777" w:rsidR="009B47B6" w:rsidRPr="009B47B6" w:rsidRDefault="009B47B6" w:rsidP="000739AC">
      <w:p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Систематичність</w:t>
      </w:r>
      <w:r w:rsidRPr="009B47B6">
        <w:rPr>
          <w:rFonts w:ascii="Times New Roman" w:hAnsi="Times New Roman" w:cs="Times New Roman"/>
          <w:sz w:val="28"/>
          <w:szCs w:val="28"/>
        </w:rPr>
        <w:t> – вчинення насильства два і більше разів протягом року.</w:t>
      </w:r>
    </w:p>
    <w:p w14:paraId="3936C816" w14:textId="13879A13" w:rsidR="009B47B6" w:rsidRPr="009B47B6" w:rsidRDefault="009B47B6" w:rsidP="000739AC">
      <w:pPr>
        <w:jc w:val="both"/>
        <w:rPr>
          <w:rFonts w:ascii="Times New Roman" w:hAnsi="Times New Roman" w:cs="Times New Roman"/>
          <w:sz w:val="28"/>
          <w:szCs w:val="28"/>
        </w:rPr>
      </w:pPr>
      <w:r w:rsidRPr="009B47B6">
        <w:rPr>
          <w:rFonts w:ascii="Times New Roman" w:hAnsi="Times New Roman" w:cs="Times New Roman"/>
          <w:b/>
          <w:bCs/>
          <w:sz w:val="28"/>
          <w:szCs w:val="28"/>
        </w:rPr>
        <w:t>Посадова особа</w:t>
      </w:r>
      <w:r w:rsidR="00916F8B">
        <w:rPr>
          <w:rFonts w:ascii="Times New Roman" w:hAnsi="Times New Roman" w:cs="Times New Roman"/>
          <w:sz w:val="28"/>
          <w:szCs w:val="28"/>
        </w:rPr>
        <w:t> – керівник та працівники ЗОШ №1</w:t>
      </w:r>
      <w:r w:rsidRPr="009B47B6">
        <w:rPr>
          <w:rFonts w:ascii="Times New Roman" w:hAnsi="Times New Roman" w:cs="Times New Roman"/>
          <w:sz w:val="28"/>
          <w:szCs w:val="28"/>
        </w:rPr>
        <w:t>, у тому числі педагогічні працівники, медичні працівники, тренери та інші працівники, які взаємодіють з дітьми.</w:t>
      </w:r>
    </w:p>
    <w:p w14:paraId="05A6B5C8" w14:textId="7933B5DC" w:rsidR="009B47B6" w:rsidRDefault="009B47B6" w:rsidP="00073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Насильство</w:t>
      </w:r>
      <w:r w:rsidR="005A103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5A103F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="005A103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B47B6">
        <w:rPr>
          <w:rFonts w:ascii="Times New Roman" w:hAnsi="Times New Roman" w:cs="Times New Roman"/>
          <w:b/>
          <w:bCs/>
          <w:sz w:val="28"/>
          <w:szCs w:val="28"/>
        </w:rPr>
        <w:t>цькування)</w:t>
      </w:r>
      <w:r w:rsidRPr="009B47B6">
        <w:rPr>
          <w:rFonts w:ascii="Times New Roman" w:hAnsi="Times New Roman" w:cs="Times New Roman"/>
          <w:sz w:val="28"/>
          <w:szCs w:val="28"/>
        </w:rPr>
        <w:t> 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26F0433A" w14:textId="77777777" w:rsidR="005A103F" w:rsidRPr="005A103F" w:rsidRDefault="005A103F" w:rsidP="000739AC">
      <w:pPr>
        <w:jc w:val="both"/>
        <w:rPr>
          <w:rFonts w:ascii="Times New Roman" w:hAnsi="Times New Roman" w:cs="Times New Roman"/>
          <w:sz w:val="28"/>
          <w:szCs w:val="28"/>
        </w:rPr>
      </w:pPr>
      <w:r w:rsidRPr="005A103F">
        <w:rPr>
          <w:rFonts w:ascii="Times New Roman" w:hAnsi="Times New Roman" w:cs="Times New Roman"/>
          <w:b/>
          <w:bCs/>
          <w:sz w:val="28"/>
          <w:szCs w:val="28"/>
        </w:rPr>
        <w:t>Колектив – </w:t>
      </w:r>
      <w:r w:rsidRPr="005A103F">
        <w:rPr>
          <w:rFonts w:ascii="Times New Roman" w:hAnsi="Times New Roman" w:cs="Times New Roman"/>
          <w:sz w:val="28"/>
          <w:szCs w:val="28"/>
        </w:rPr>
        <w:t>група з двох або більше осіб, які об’єднані (організовані) відповідно до законодавства з метою здобуття освіти, тренування, творчості, оздоровлення, відпочинку, лікування тощо та не перебувають між собою у трудових відносинах.</w:t>
      </w:r>
    </w:p>
    <w:p w14:paraId="6A4FD5EB" w14:textId="427BFC4F" w:rsidR="005A103F" w:rsidRPr="005A103F" w:rsidRDefault="005A103F" w:rsidP="000739AC">
      <w:pPr>
        <w:jc w:val="both"/>
        <w:rPr>
          <w:rFonts w:ascii="Times New Roman" w:hAnsi="Times New Roman" w:cs="Times New Roman"/>
          <w:sz w:val="28"/>
          <w:szCs w:val="28"/>
        </w:rPr>
      </w:pPr>
      <w:r w:rsidRPr="005A103F">
        <w:rPr>
          <w:rFonts w:ascii="Times New Roman" w:hAnsi="Times New Roman" w:cs="Times New Roman"/>
          <w:b/>
          <w:bCs/>
          <w:sz w:val="28"/>
          <w:szCs w:val="28"/>
        </w:rPr>
        <w:t xml:space="preserve">Програма для дитини або іншої особи, яка вчинила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насильство,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5A103F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(цькування), – </w:t>
      </w:r>
      <w:r w:rsidRPr="005A103F">
        <w:rPr>
          <w:rFonts w:ascii="Times New Roman" w:hAnsi="Times New Roman" w:cs="Times New Roman"/>
          <w:sz w:val="28"/>
          <w:szCs w:val="28"/>
        </w:rPr>
        <w:t xml:space="preserve">комплекс заходів, що формується на основі результатів оцінки ризиків та спрямований на зміну насильницької поведінки особи, яка вчинила </w:t>
      </w:r>
      <w:proofErr w:type="spellStart"/>
      <w:r w:rsidRPr="005A103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5A103F">
        <w:rPr>
          <w:rFonts w:ascii="Times New Roman" w:hAnsi="Times New Roman" w:cs="Times New Roman"/>
          <w:sz w:val="28"/>
          <w:szCs w:val="28"/>
        </w:rPr>
        <w:t xml:space="preserve"> (цькування), формування у неї нової, неагресивної психологічної моделі поведінки у приватних стосунках, відповідального ставлення до своїх вчинків та їх наслідків.</w:t>
      </w:r>
    </w:p>
    <w:p w14:paraId="33BBAC31" w14:textId="39EA67C8" w:rsidR="00AF1F64" w:rsidRPr="00CD3569" w:rsidRDefault="005A103F" w:rsidP="000739AC">
      <w:pPr>
        <w:jc w:val="both"/>
        <w:rPr>
          <w:rFonts w:ascii="Times New Roman" w:hAnsi="Times New Roman" w:cs="Times New Roman"/>
          <w:sz w:val="28"/>
          <w:szCs w:val="28"/>
        </w:rPr>
      </w:pPr>
      <w:r w:rsidRPr="005A103F">
        <w:rPr>
          <w:rFonts w:ascii="Times New Roman" w:hAnsi="Times New Roman" w:cs="Times New Roman"/>
          <w:b/>
          <w:bCs/>
          <w:sz w:val="28"/>
          <w:szCs w:val="28"/>
        </w:rPr>
        <w:t xml:space="preserve">Програма для дитини або іншої особи, яка постраждала від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насильства, </w:t>
      </w:r>
      <w:proofErr w:type="spellStart"/>
      <w:r w:rsidRPr="005A103F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5A103F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(цькування) або стала його свідком – </w:t>
      </w:r>
      <w:r w:rsidRPr="005A103F">
        <w:rPr>
          <w:rFonts w:ascii="Times New Roman" w:hAnsi="Times New Roman" w:cs="Times New Roman"/>
          <w:sz w:val="28"/>
          <w:szCs w:val="28"/>
        </w:rPr>
        <w:t xml:space="preserve">комплекс заходів, спрямованих на позбавлення емоційної залежності, невпевненості у собі та формування у особи, яка постраждала від </w:t>
      </w:r>
      <w:proofErr w:type="spellStart"/>
      <w:r w:rsidRPr="005A103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A103F">
        <w:rPr>
          <w:rFonts w:ascii="Times New Roman" w:hAnsi="Times New Roman" w:cs="Times New Roman"/>
          <w:sz w:val="28"/>
          <w:szCs w:val="28"/>
        </w:rPr>
        <w:t xml:space="preserve"> (цькування) або стала його свідком, здатності відстоювати власну гідність, захищати свої права у приватних стосунках, у тому числі за допомогою уповноважених органів державної влади, органів місцевого самоврядування.</w:t>
      </w:r>
    </w:p>
    <w:p w14:paraId="40886338" w14:textId="30D38D56" w:rsidR="00CD3569" w:rsidRPr="00681F86" w:rsidRDefault="00CD3569" w:rsidP="00702B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F86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681F86" w:rsidRPr="00681F8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81F86">
        <w:rPr>
          <w:rFonts w:ascii="Times New Roman" w:hAnsi="Times New Roman" w:cs="Times New Roman"/>
          <w:b/>
          <w:bCs/>
          <w:sz w:val="28"/>
          <w:szCs w:val="28"/>
        </w:rPr>
        <w:t xml:space="preserve">. Основні заходи із запобігання та протидії насильству </w:t>
      </w:r>
    </w:p>
    <w:p w14:paraId="4B53279F" w14:textId="2DB1CECB" w:rsidR="00CD3569" w:rsidRPr="00CD3569" w:rsidRDefault="00681F86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967AC" w:rsidRPr="00B967AC">
        <w:t xml:space="preserve"> </w:t>
      </w:r>
      <w:r w:rsidR="00B967AC" w:rsidRPr="00B967AC">
        <w:rPr>
          <w:rFonts w:ascii="Times New Roman" w:hAnsi="Times New Roman" w:cs="Times New Roman"/>
          <w:sz w:val="28"/>
          <w:szCs w:val="28"/>
        </w:rPr>
        <w:t xml:space="preserve">З метою унеможливлення насильства та жорстокого поводження з дітьми </w:t>
      </w:r>
      <w:r w:rsidR="00B967AC">
        <w:rPr>
          <w:rFonts w:ascii="Times New Roman" w:hAnsi="Times New Roman" w:cs="Times New Roman"/>
          <w:sz w:val="28"/>
          <w:szCs w:val="28"/>
        </w:rPr>
        <w:t xml:space="preserve">працівниками закладу у </w:t>
      </w:r>
      <w:r w:rsidR="00B967AC" w:rsidRPr="00B967AC">
        <w:rPr>
          <w:rFonts w:ascii="Times New Roman" w:hAnsi="Times New Roman" w:cs="Times New Roman"/>
          <w:sz w:val="28"/>
          <w:szCs w:val="28"/>
        </w:rPr>
        <w:t>робот</w:t>
      </w:r>
      <w:r w:rsidR="00B967AC">
        <w:rPr>
          <w:rFonts w:ascii="Times New Roman" w:hAnsi="Times New Roman" w:cs="Times New Roman"/>
          <w:sz w:val="28"/>
          <w:szCs w:val="28"/>
        </w:rPr>
        <w:t>і</w:t>
      </w:r>
      <w:r w:rsidR="00B967AC" w:rsidRPr="00B967AC">
        <w:rPr>
          <w:rFonts w:ascii="Times New Roman" w:hAnsi="Times New Roman" w:cs="Times New Roman"/>
          <w:sz w:val="28"/>
          <w:szCs w:val="28"/>
        </w:rPr>
        <w:t xml:space="preserve"> з дітьми та молоддю повинно бути забезпечено впровадження таких основних заходів: 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248D2" w14:textId="0F695C06" w:rsidR="00CD3569" w:rsidRPr="00CD3569" w:rsidRDefault="0017077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розміщення інформаційних матеріалів (плакатів, буклетів) про види насильства, шляхи захисту та контакти служб допомоги на стендах та на офіційному </w:t>
      </w:r>
      <w:r w:rsidR="00B967AC">
        <w:rPr>
          <w:rFonts w:ascii="Times New Roman" w:hAnsi="Times New Roman" w:cs="Times New Roman"/>
          <w:sz w:val="28"/>
          <w:szCs w:val="28"/>
        </w:rPr>
        <w:t>сайті закладу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176774" w14:textId="5AD0E076" w:rsidR="00CD3569" w:rsidRPr="00CD3569" w:rsidRDefault="0017077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проведення оцінки ризиків насильства в освітньому середовищі </w:t>
      </w:r>
      <w:r w:rsidR="0079286F">
        <w:rPr>
          <w:rFonts w:ascii="Times New Roman" w:hAnsi="Times New Roman" w:cs="Times New Roman"/>
          <w:sz w:val="28"/>
          <w:szCs w:val="28"/>
        </w:rPr>
        <w:t>школи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та вжиття заходів для їх мінімізації; </w:t>
      </w:r>
    </w:p>
    <w:p w14:paraId="76E76593" w14:textId="01298FE3" w:rsidR="00CD3569" w:rsidRPr="00CD3569" w:rsidRDefault="0017077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врахування ризиків насильства під час прийому на роботу працівників, зокрема проведення співбесід та перевірок відповідно до законодавства; </w:t>
      </w:r>
    </w:p>
    <w:p w14:paraId="32D9CA14" w14:textId="2C0EB750" w:rsidR="00CD3569" w:rsidRPr="00CD3569" w:rsidRDefault="0043314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3338954"/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заповнення форми первинного повідомлення про підозру на випадок насильства щодо дитини (Додаток 1); </w:t>
      </w:r>
    </w:p>
    <w:p w14:paraId="35BD3CE8" w14:textId="4B9B4E88" w:rsidR="00CD3569" w:rsidRPr="00CD3569" w:rsidRDefault="0043314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ведення обліку повідомлень про випадки насильства у Журналі реєстрації внутрішніх інцидентів (Додаток 2); </w:t>
      </w:r>
    </w:p>
    <w:p w14:paraId="3592B161" w14:textId="692D33FC" w:rsidR="00CD3569" w:rsidRPr="00CD3569" w:rsidRDefault="0043314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проведення анонімних опитувань серед вихованців для моніторингу психологічного клімату в колективах (Додаток 3). </w:t>
      </w:r>
    </w:p>
    <w:bookmarkEnd w:id="4"/>
    <w:p w14:paraId="57AB94E1" w14:textId="49099E89" w:rsidR="00CD3569" w:rsidRPr="00022293" w:rsidRDefault="00525513" w:rsidP="00702B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293">
        <w:rPr>
          <w:rFonts w:ascii="Times New Roman" w:hAnsi="Times New Roman" w:cs="Times New Roman"/>
          <w:b/>
          <w:sz w:val="28"/>
          <w:szCs w:val="28"/>
        </w:rPr>
        <w:t>4</w:t>
      </w:r>
      <w:r w:rsidR="00CD3569" w:rsidRPr="00022293">
        <w:rPr>
          <w:rFonts w:ascii="Times New Roman" w:hAnsi="Times New Roman" w:cs="Times New Roman"/>
          <w:b/>
          <w:sz w:val="28"/>
          <w:szCs w:val="28"/>
        </w:rPr>
        <w:t xml:space="preserve">.2. Заходи із виявлення та реагування: </w:t>
      </w:r>
    </w:p>
    <w:p w14:paraId="115D928A" w14:textId="002A3C81" w:rsidR="00CD3569" w:rsidRPr="00CD3569" w:rsidRDefault="0043314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створення доступних та безпечних каналів для повідомлення про випадки насильства (скринька довіри, електронна пошта, контактний телефон відповідальної особи); </w:t>
      </w:r>
    </w:p>
    <w:p w14:paraId="11C09C44" w14:textId="31CEC9CD" w:rsidR="00CD3569" w:rsidRPr="00CD3569" w:rsidRDefault="0043314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забезпечення негайного та оперативного реагування на кожне повідомлення (заяву, скаргу) про насильство. </w:t>
      </w:r>
    </w:p>
    <w:p w14:paraId="2537A28A" w14:textId="3EBAFEE5" w:rsidR="00CD3569" w:rsidRPr="00CD3569" w:rsidRDefault="00525513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 w:rsidRPr="00022293">
        <w:rPr>
          <w:rFonts w:ascii="Times New Roman" w:hAnsi="Times New Roman" w:cs="Times New Roman"/>
          <w:b/>
          <w:sz w:val="28"/>
          <w:szCs w:val="28"/>
        </w:rPr>
        <w:t>4</w:t>
      </w:r>
      <w:r w:rsidR="00CD3569" w:rsidRPr="00022293">
        <w:rPr>
          <w:rFonts w:ascii="Times New Roman" w:hAnsi="Times New Roman" w:cs="Times New Roman"/>
          <w:b/>
          <w:sz w:val="28"/>
          <w:szCs w:val="28"/>
        </w:rPr>
        <w:t>.3. Заходи з навчання та підвищення обізнаності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D9BE2E" w14:textId="0A0D418B" w:rsidR="00CD3569" w:rsidRPr="00CD3569" w:rsidRDefault="0043314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організація навчальних тренінгів для педагогічних працівників з питань розпізнавання ознак насильства, методів ненасильницького спілкування та надання першої психологічної допомоги; </w:t>
      </w:r>
    </w:p>
    <w:p w14:paraId="16D03FAC" w14:textId="134B0D79" w:rsidR="00CD3569" w:rsidRPr="00CD3569" w:rsidRDefault="00433148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проведення інформаційних занять для вихованців щодо їхніх прав, способів захисту та безпечної поведінки</w:t>
      </w:r>
      <w:r>
        <w:rPr>
          <w:rFonts w:ascii="Times New Roman" w:hAnsi="Times New Roman" w:cs="Times New Roman"/>
          <w:sz w:val="28"/>
          <w:szCs w:val="28"/>
        </w:rPr>
        <w:t>, а також  поваги та необхідності дотримування прав інших учасників освітнього процесу</w:t>
      </w:r>
      <w:r w:rsidR="00525513">
        <w:rPr>
          <w:rFonts w:ascii="Times New Roman" w:hAnsi="Times New Roman" w:cs="Times New Roman"/>
          <w:sz w:val="28"/>
          <w:szCs w:val="28"/>
        </w:rPr>
        <w:t>;</w:t>
      </w:r>
    </w:p>
    <w:p w14:paraId="57FDB157" w14:textId="2A2329ED" w:rsidR="00CD3569" w:rsidRPr="00CD3569" w:rsidRDefault="00525513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залучення батьків до просвітницьких заходів (батьківські збори, семінари, розповсюдження інформаційних матеріалів). </w:t>
      </w:r>
    </w:p>
    <w:p w14:paraId="3A892DD3" w14:textId="26D17BAC" w:rsidR="00CD3569" w:rsidRPr="00702B49" w:rsidRDefault="00CD3569" w:rsidP="00702B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B49">
        <w:rPr>
          <w:rFonts w:ascii="Times New Roman" w:hAnsi="Times New Roman" w:cs="Times New Roman"/>
          <w:b/>
          <w:sz w:val="28"/>
          <w:szCs w:val="28"/>
        </w:rPr>
        <w:t xml:space="preserve">V. Повноваження та відповідальність </w:t>
      </w:r>
    </w:p>
    <w:p w14:paraId="3BAFBB9D" w14:textId="4553CE52" w:rsidR="00CD3569" w:rsidRPr="00022293" w:rsidRDefault="00525513" w:rsidP="00702B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293">
        <w:rPr>
          <w:rFonts w:ascii="Times New Roman" w:hAnsi="Times New Roman" w:cs="Times New Roman"/>
          <w:b/>
          <w:sz w:val="28"/>
          <w:szCs w:val="28"/>
        </w:rPr>
        <w:t>5</w:t>
      </w:r>
      <w:r w:rsidR="00CD3569" w:rsidRPr="00022293">
        <w:rPr>
          <w:rFonts w:ascii="Times New Roman" w:hAnsi="Times New Roman" w:cs="Times New Roman"/>
          <w:b/>
          <w:sz w:val="28"/>
          <w:szCs w:val="28"/>
        </w:rPr>
        <w:t xml:space="preserve">.1. Директор </w:t>
      </w:r>
      <w:r w:rsidR="00702B49" w:rsidRPr="00022293">
        <w:rPr>
          <w:rFonts w:ascii="Times New Roman" w:hAnsi="Times New Roman" w:cs="Times New Roman"/>
          <w:b/>
          <w:sz w:val="28"/>
          <w:szCs w:val="28"/>
        </w:rPr>
        <w:t>навчального закладу</w:t>
      </w:r>
      <w:r w:rsidR="00CD3569" w:rsidRPr="000222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6BB9C4A" w14:textId="4D249C74" w:rsidR="00525513" w:rsidRDefault="00525513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1F86">
        <w:rPr>
          <w:rFonts w:ascii="Times New Roman" w:hAnsi="Times New Roman" w:cs="Times New Roman"/>
          <w:sz w:val="28"/>
          <w:szCs w:val="28"/>
        </w:rPr>
        <w:t xml:space="preserve">– 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України, </w:t>
      </w:r>
    </w:p>
    <w:p w14:paraId="2CEB0EF3" w14:textId="56678844" w:rsidR="00525513" w:rsidRPr="00681F86" w:rsidRDefault="00525513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1F86">
        <w:rPr>
          <w:rFonts w:ascii="Times New Roman" w:hAnsi="Times New Roman" w:cs="Times New Roman"/>
          <w:sz w:val="28"/>
          <w:szCs w:val="28"/>
        </w:rPr>
        <w:t>забезпечує його оприлюднення, обов’язкове ознайомлення з ним працівників закладу та здійснює контроль за його виконанням;</w:t>
      </w:r>
    </w:p>
    <w:p w14:paraId="477260D1" w14:textId="4B793362" w:rsidR="00CD3569" w:rsidRPr="00CD3569" w:rsidRDefault="00525513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CAF">
        <w:rPr>
          <w:rFonts w:ascii="Times New Roman" w:hAnsi="Times New Roman" w:cs="Times New Roman"/>
          <w:sz w:val="28"/>
          <w:szCs w:val="28"/>
        </w:rPr>
        <w:t xml:space="preserve"> призначає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відповідальну особу за координацію роботи із запобігання та протидії насильству; </w:t>
      </w:r>
    </w:p>
    <w:p w14:paraId="1C8E7355" w14:textId="1C05B0C5" w:rsidR="00106242" w:rsidRDefault="00106242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 w:rsidRPr="00681F86">
        <w:rPr>
          <w:rFonts w:ascii="Times New Roman" w:hAnsi="Times New Roman" w:cs="Times New Roman"/>
          <w:sz w:val="28"/>
          <w:szCs w:val="28"/>
        </w:rPr>
        <w:lastRenderedPageBreak/>
        <w:t>– розглядає усні та письмові заяви (ск</w:t>
      </w:r>
      <w:r w:rsidR="00702B49">
        <w:rPr>
          <w:rFonts w:ascii="Times New Roman" w:hAnsi="Times New Roman" w:cs="Times New Roman"/>
          <w:sz w:val="28"/>
          <w:szCs w:val="28"/>
        </w:rPr>
        <w:t xml:space="preserve">арги, повідомлення) про випадки </w:t>
      </w:r>
      <w:r w:rsidRPr="00681F86">
        <w:rPr>
          <w:rFonts w:ascii="Times New Roman" w:hAnsi="Times New Roman" w:cs="Times New Roman"/>
          <w:sz w:val="28"/>
          <w:szCs w:val="28"/>
        </w:rPr>
        <w:t>насильства або жорстокого поводження з дитиною в закладі освіти протягом однієї доби з моменту надходження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FFB073" w14:textId="140AAB30" w:rsidR="00CD3569" w:rsidRPr="00CD3569" w:rsidRDefault="00106242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1F86">
        <w:rPr>
          <w:rFonts w:ascii="Times New Roman" w:hAnsi="Times New Roman" w:cs="Times New Roman"/>
          <w:sz w:val="28"/>
          <w:szCs w:val="28"/>
        </w:rPr>
        <w:t>у разі виявлення ознак насильства або жорстокого поводження невідкладно повідомляє про це батьків, інших законних представників дитини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D94BB8" w14:textId="4E79F717" w:rsidR="00CD3569" w:rsidRPr="00CD3569" w:rsidRDefault="00525513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6242">
        <w:rPr>
          <w:rFonts w:ascii="Times New Roman" w:hAnsi="Times New Roman" w:cs="Times New Roman"/>
          <w:sz w:val="28"/>
          <w:szCs w:val="28"/>
        </w:rPr>
        <w:t xml:space="preserve">інформує </w:t>
      </w:r>
      <w:r w:rsidR="00CD3569" w:rsidRPr="00CD3569">
        <w:rPr>
          <w:rFonts w:ascii="Times New Roman" w:hAnsi="Times New Roman" w:cs="Times New Roman"/>
          <w:sz w:val="28"/>
          <w:szCs w:val="28"/>
        </w:rPr>
        <w:t>у разі виявлення ознак насильства або жорстокого поводження, невідкладно (не пізніше однієї доби) уповноважений підрозділ Національної поліц</w:t>
      </w:r>
      <w:r w:rsidR="0079286F">
        <w:rPr>
          <w:rFonts w:ascii="Times New Roman" w:hAnsi="Times New Roman" w:cs="Times New Roman"/>
          <w:sz w:val="28"/>
          <w:szCs w:val="28"/>
        </w:rPr>
        <w:t xml:space="preserve">ії та службу у справах дітей, </w:t>
      </w:r>
      <w:r w:rsidR="00CD3569" w:rsidRPr="00CD3569">
        <w:rPr>
          <w:rFonts w:ascii="Times New Roman" w:hAnsi="Times New Roman" w:cs="Times New Roman"/>
          <w:sz w:val="28"/>
          <w:szCs w:val="28"/>
        </w:rPr>
        <w:t>сім'ї</w:t>
      </w:r>
      <w:r w:rsidR="0079286F">
        <w:rPr>
          <w:rFonts w:ascii="Times New Roman" w:hAnsi="Times New Roman" w:cs="Times New Roman"/>
          <w:sz w:val="28"/>
          <w:szCs w:val="28"/>
        </w:rPr>
        <w:t xml:space="preserve"> та молодіжної політики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E3A4BF" w14:textId="2B4F03FE" w:rsidR="00CD3569" w:rsidRPr="00CD3569" w:rsidRDefault="00525513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525513">
        <w:rPr>
          <w:rFonts w:ascii="Times New Roman" w:hAnsi="Times New Roman" w:cs="Times New Roman"/>
          <w:sz w:val="28"/>
          <w:szCs w:val="28"/>
        </w:rPr>
        <w:t xml:space="preserve">організовує проведення навчальних та профілактичних заходів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для дітей, батьків та працівників; </w:t>
      </w:r>
    </w:p>
    <w:p w14:paraId="5F5744FF" w14:textId="798DA4CF" w:rsidR="00CD3569" w:rsidRPr="00CD3569" w:rsidRDefault="00525513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взаємодіє з іншими суб’єктами соціальної роботи для комплексного реагування на випадки насильства. </w:t>
      </w:r>
    </w:p>
    <w:p w14:paraId="31FECE4B" w14:textId="4EA0650D" w:rsidR="00CD3569" w:rsidRPr="00A01CAF" w:rsidRDefault="008E695D" w:rsidP="00702B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CAF">
        <w:rPr>
          <w:rFonts w:ascii="Times New Roman" w:hAnsi="Times New Roman" w:cs="Times New Roman"/>
          <w:b/>
          <w:sz w:val="28"/>
          <w:szCs w:val="28"/>
        </w:rPr>
        <w:t>5</w:t>
      </w:r>
      <w:r w:rsidR="00CD3569" w:rsidRPr="00A01CAF">
        <w:rPr>
          <w:rFonts w:ascii="Times New Roman" w:hAnsi="Times New Roman" w:cs="Times New Roman"/>
          <w:b/>
          <w:sz w:val="28"/>
          <w:szCs w:val="28"/>
        </w:rPr>
        <w:t xml:space="preserve">.2. Працівники </w:t>
      </w:r>
      <w:r w:rsidR="00106242" w:rsidRPr="00A01CAF">
        <w:rPr>
          <w:rFonts w:ascii="Times New Roman" w:hAnsi="Times New Roman" w:cs="Times New Roman"/>
          <w:b/>
          <w:sz w:val="28"/>
          <w:szCs w:val="28"/>
        </w:rPr>
        <w:t>закладу</w:t>
      </w:r>
      <w:r w:rsidR="00CD3569" w:rsidRPr="00A01CAF">
        <w:rPr>
          <w:rFonts w:ascii="Times New Roman" w:hAnsi="Times New Roman" w:cs="Times New Roman"/>
          <w:b/>
          <w:sz w:val="28"/>
          <w:szCs w:val="28"/>
        </w:rPr>
        <w:t xml:space="preserve"> (педагогічні та інші) зобов'язані: </w:t>
      </w:r>
    </w:p>
    <w:p w14:paraId="14F91258" w14:textId="6E26B961" w:rsidR="00CD3569" w:rsidRPr="00CD3569" w:rsidRDefault="00106242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у разі виявлення ознак насильства або жорстокого поводження з дитиною, негайно вжити заходів для припинення протиправних дій; </w:t>
      </w:r>
    </w:p>
    <w:p w14:paraId="12EE01A4" w14:textId="6248DE6E" w:rsidR="00CD3569" w:rsidRPr="00CD3569" w:rsidRDefault="00106242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за потреби надати </w:t>
      </w:r>
      <w:proofErr w:type="spellStart"/>
      <w:r w:rsidR="00CD3569" w:rsidRPr="00CD3569"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допомогу та вик</w:t>
      </w:r>
      <w:r w:rsidR="00702B49">
        <w:rPr>
          <w:rFonts w:ascii="Times New Roman" w:hAnsi="Times New Roman" w:cs="Times New Roman"/>
          <w:sz w:val="28"/>
          <w:szCs w:val="28"/>
        </w:rPr>
        <w:t xml:space="preserve">ликати бригаду екстреної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(швидкої) медичної допомоги; </w:t>
      </w:r>
    </w:p>
    <w:p w14:paraId="5457AC65" w14:textId="32A5DDE6" w:rsidR="00CD3569" w:rsidRPr="00CD3569" w:rsidRDefault="00106242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негайно повідомити про </w:t>
      </w:r>
      <w:r>
        <w:rPr>
          <w:rFonts w:ascii="Times New Roman" w:hAnsi="Times New Roman" w:cs="Times New Roman"/>
          <w:sz w:val="28"/>
          <w:szCs w:val="28"/>
        </w:rPr>
        <w:t>випадок жорстокого поводження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A01CAF">
        <w:rPr>
          <w:rFonts w:ascii="Times New Roman" w:hAnsi="Times New Roman" w:cs="Times New Roman"/>
          <w:sz w:val="28"/>
          <w:szCs w:val="28"/>
        </w:rPr>
        <w:t>ЗОШ №1</w:t>
      </w:r>
      <w:r w:rsidR="00CD3569" w:rsidRPr="00CD356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чи в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ідповідальну особу); </w:t>
      </w:r>
    </w:p>
    <w:p w14:paraId="60FEDCAA" w14:textId="4C44ECA0" w:rsidR="00CD3569" w:rsidRPr="00CD3569" w:rsidRDefault="00106242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дотримуватися конфіденційності щодо отриманої інформації. </w:t>
      </w:r>
    </w:p>
    <w:p w14:paraId="2C645687" w14:textId="51DE1DB5" w:rsidR="00CD3569" w:rsidRPr="00702B49" w:rsidRDefault="00CD3569" w:rsidP="00702B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B49">
        <w:rPr>
          <w:rFonts w:ascii="Times New Roman" w:hAnsi="Times New Roman" w:cs="Times New Roman"/>
          <w:b/>
          <w:sz w:val="28"/>
          <w:szCs w:val="28"/>
        </w:rPr>
        <w:t>V</w:t>
      </w:r>
      <w:r w:rsidR="008E695D" w:rsidRPr="00702B49">
        <w:rPr>
          <w:rFonts w:ascii="Times New Roman" w:hAnsi="Times New Roman" w:cs="Times New Roman"/>
          <w:b/>
          <w:sz w:val="28"/>
          <w:szCs w:val="28"/>
        </w:rPr>
        <w:t>І</w:t>
      </w:r>
      <w:r w:rsidRPr="00702B49">
        <w:rPr>
          <w:rFonts w:ascii="Times New Roman" w:hAnsi="Times New Roman" w:cs="Times New Roman"/>
          <w:b/>
          <w:sz w:val="28"/>
          <w:szCs w:val="28"/>
        </w:rPr>
        <w:t xml:space="preserve">. Механізм повідомлення про випадки насильства та реагування </w:t>
      </w:r>
    </w:p>
    <w:p w14:paraId="73D0038B" w14:textId="2A08E6F6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.1. </w:t>
      </w:r>
      <w:r w:rsidR="00702B49">
        <w:rPr>
          <w:rFonts w:ascii="Times New Roman" w:hAnsi="Times New Roman" w:cs="Times New Roman"/>
          <w:sz w:val="28"/>
          <w:szCs w:val="28"/>
        </w:rPr>
        <w:t>Навчальний заклад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забезпечує функціонування різних способів отримання повідомлень про можливі випадки насильства: </w:t>
      </w:r>
    </w:p>
    <w:p w14:paraId="37A438AC" w14:textId="0A676814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усні та письмові звернення до директора, відповідальної особи, </w:t>
      </w:r>
      <w:r w:rsidR="00702B49">
        <w:rPr>
          <w:rFonts w:ascii="Times New Roman" w:hAnsi="Times New Roman" w:cs="Times New Roman"/>
          <w:sz w:val="28"/>
          <w:szCs w:val="28"/>
        </w:rPr>
        <w:t xml:space="preserve">класних </w:t>
      </w:r>
      <w:r w:rsidR="00CD3569" w:rsidRPr="00CD3569">
        <w:rPr>
          <w:rFonts w:ascii="Times New Roman" w:hAnsi="Times New Roman" w:cs="Times New Roman"/>
          <w:sz w:val="28"/>
          <w:szCs w:val="28"/>
        </w:rPr>
        <w:t>керівників</w:t>
      </w:r>
      <w:r>
        <w:rPr>
          <w:rFonts w:ascii="Times New Roman" w:hAnsi="Times New Roman" w:cs="Times New Roman"/>
          <w:sz w:val="28"/>
          <w:szCs w:val="28"/>
        </w:rPr>
        <w:t>, педагогів, працівників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1EEAC3" w14:textId="0EB7B3E1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електронні листи на офіційну пошту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21113B" w14:textId="63A68397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повідомлення через скриньку довіри (можливо анонімно). </w:t>
      </w:r>
    </w:p>
    <w:p w14:paraId="4DAE29BF" w14:textId="16CC0A37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.2. Усі повідомлення, незалежно </w:t>
      </w:r>
      <w:r w:rsidR="00702B49">
        <w:rPr>
          <w:rFonts w:ascii="Times New Roman" w:hAnsi="Times New Roman" w:cs="Times New Roman"/>
          <w:sz w:val="28"/>
          <w:szCs w:val="28"/>
        </w:rPr>
        <w:t xml:space="preserve">від форми подання, реєструються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відповідальною особою або директором у Журналі реєстрації внутрішніх інцидентів. </w:t>
      </w:r>
    </w:p>
    <w:p w14:paraId="2D845FA7" w14:textId="03FADADA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.3. Директор </w:t>
      </w:r>
      <w:r w:rsidR="00702B49">
        <w:rPr>
          <w:rFonts w:ascii="Times New Roman" w:hAnsi="Times New Roman" w:cs="Times New Roman"/>
          <w:sz w:val="28"/>
          <w:szCs w:val="28"/>
        </w:rPr>
        <w:t>навчального закладу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розглядає повідомлення протягом однієї доби. </w:t>
      </w:r>
    </w:p>
    <w:p w14:paraId="6AD33655" w14:textId="124AF92F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3569" w:rsidRPr="00CD3569">
        <w:rPr>
          <w:rFonts w:ascii="Times New Roman" w:hAnsi="Times New Roman" w:cs="Times New Roman"/>
          <w:sz w:val="28"/>
          <w:szCs w:val="28"/>
        </w:rPr>
        <w:t>.4. У разі підтвердження інформації про насильство, директор н</w:t>
      </w:r>
      <w:r w:rsidR="00A01CAF">
        <w:rPr>
          <w:rFonts w:ascii="Times New Roman" w:hAnsi="Times New Roman" w:cs="Times New Roman"/>
          <w:sz w:val="28"/>
          <w:szCs w:val="28"/>
        </w:rPr>
        <w:t xml:space="preserve">евідкладно,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не пізніше однієї доби, письмово повідомляє: </w:t>
      </w:r>
    </w:p>
    <w:p w14:paraId="43D85696" w14:textId="1C6581FD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уповноважений підрозділ органу Національної поліції; </w:t>
      </w:r>
    </w:p>
    <w:p w14:paraId="5B1F9FCB" w14:textId="43BEFC83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службу у справах дітей за місцем проживання/перебування дитини; </w:t>
      </w:r>
    </w:p>
    <w:p w14:paraId="6B55F3E7" w14:textId="2E85B348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одного з батьків або законних представників дитини (крім випадків, коли вони є ймовірними кривдниками). </w:t>
      </w:r>
    </w:p>
    <w:p w14:paraId="5B7ADC6D" w14:textId="15E7C88D" w:rsidR="00CD3569" w:rsidRPr="00CC099A" w:rsidRDefault="00CD3569" w:rsidP="00702B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99A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8E695D" w:rsidRPr="00CC099A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CC099A">
        <w:rPr>
          <w:rFonts w:ascii="Times New Roman" w:hAnsi="Times New Roman" w:cs="Times New Roman"/>
          <w:b/>
          <w:bCs/>
          <w:sz w:val="28"/>
          <w:szCs w:val="28"/>
        </w:rPr>
        <w:t xml:space="preserve">. Вимоги до працівників та політика найму </w:t>
      </w:r>
      <w:r w:rsidR="00CC099A" w:rsidRPr="00CC099A">
        <w:rPr>
          <w:rFonts w:ascii="Times New Roman" w:hAnsi="Times New Roman" w:cs="Times New Roman"/>
          <w:b/>
          <w:bCs/>
          <w:sz w:val="28"/>
          <w:szCs w:val="28"/>
        </w:rPr>
        <w:t>працівників закладу</w:t>
      </w:r>
    </w:p>
    <w:p w14:paraId="5FA38F7B" w14:textId="6F7EFCC7" w:rsidR="00CD3569" w:rsidRPr="00CD3569" w:rsidRDefault="008E695D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.1. Відповідно до статті 10 Закону України “Про охорону дитинства”, до роботи з дітьми в </w:t>
      </w:r>
      <w:r>
        <w:rPr>
          <w:rFonts w:ascii="Times New Roman" w:hAnsi="Times New Roman" w:cs="Times New Roman"/>
          <w:sz w:val="28"/>
          <w:szCs w:val="28"/>
        </w:rPr>
        <w:t>закладі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не допускаються особи, інформацію про яких </w:t>
      </w:r>
      <w:proofErr w:type="spellStart"/>
      <w:r w:rsidR="00CD3569" w:rsidRPr="00CD3569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до Єдиного реєстру осіб, засуджених за злочини проти статевої свободи та статевої недоторканості малолітньої особи. </w:t>
      </w:r>
    </w:p>
    <w:p w14:paraId="580668AA" w14:textId="324F0821" w:rsidR="00CD3569" w:rsidRPr="00CD3569" w:rsidRDefault="00CC099A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.2. Під час працевлаштування кандидатів на посади, що передбачають контакт з дітьми, проводиться співбесіда, яка може включати питання ситуаційного характеру щодо реакції на прояви агресії та жорстокості з метою виявлення схильності до насильницької поведінки. </w:t>
      </w:r>
    </w:p>
    <w:p w14:paraId="08EA1E5F" w14:textId="4D39C9E1" w:rsidR="00CD3569" w:rsidRPr="00702B49" w:rsidRDefault="00CD3569" w:rsidP="00702B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B49">
        <w:rPr>
          <w:rFonts w:ascii="Times New Roman" w:hAnsi="Times New Roman" w:cs="Times New Roman"/>
          <w:b/>
          <w:sz w:val="28"/>
          <w:szCs w:val="28"/>
        </w:rPr>
        <w:t>VII</w:t>
      </w:r>
      <w:r w:rsidR="00CC099A" w:rsidRPr="00702B49">
        <w:rPr>
          <w:rFonts w:ascii="Times New Roman" w:hAnsi="Times New Roman" w:cs="Times New Roman"/>
          <w:b/>
          <w:sz w:val="28"/>
          <w:szCs w:val="28"/>
        </w:rPr>
        <w:t>І</w:t>
      </w:r>
      <w:r w:rsidRPr="00702B49">
        <w:rPr>
          <w:rFonts w:ascii="Times New Roman" w:hAnsi="Times New Roman" w:cs="Times New Roman"/>
          <w:b/>
          <w:sz w:val="28"/>
          <w:szCs w:val="28"/>
        </w:rPr>
        <w:t xml:space="preserve">. Правила безпечної взаємодії з дітьми </w:t>
      </w:r>
    </w:p>
    <w:p w14:paraId="4D71E517" w14:textId="0A98DDF4" w:rsidR="00CD3569" w:rsidRPr="00CD3569" w:rsidRDefault="00CC099A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.1. Працівники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 повинні уникати фізичного контакту з дитиною, якщо він не є необхідним для освітнього процесу (наприклад, у хореографії, спорті). </w:t>
      </w:r>
    </w:p>
    <w:p w14:paraId="4D98CFE7" w14:textId="06580308" w:rsidR="00CD3569" w:rsidRPr="00CD3569" w:rsidRDefault="00CC099A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.2. Якщо фізичний контакт є необхідним, він має відбуватися </w:t>
      </w:r>
      <w:proofErr w:type="spellStart"/>
      <w:r w:rsidR="00CD3569" w:rsidRPr="00CD3569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="00CD3569" w:rsidRPr="00CD3569">
        <w:rPr>
          <w:rFonts w:ascii="Times New Roman" w:hAnsi="Times New Roman" w:cs="Times New Roman"/>
          <w:sz w:val="28"/>
          <w:szCs w:val="28"/>
        </w:rPr>
        <w:t xml:space="preserve">, за згодою дитини (якщо дозволяє вік) та, за можливості, у присутності інших осіб або в приміщенні з вільним доступом. </w:t>
      </w:r>
    </w:p>
    <w:p w14:paraId="54DF6C33" w14:textId="4CB7BFA8" w:rsidR="00CC099A" w:rsidRPr="00CD3569" w:rsidRDefault="00CC099A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.3. Неприпустимою є будь-яка поведінка працівників, що може бути розцінена як приниження, залякування, образа дитини, включно з підвищенням голосу, образливими коментарями чи </w:t>
      </w:r>
      <w:r>
        <w:rPr>
          <w:rFonts w:ascii="Times New Roman" w:hAnsi="Times New Roman" w:cs="Times New Roman"/>
          <w:sz w:val="28"/>
          <w:szCs w:val="28"/>
        </w:rPr>
        <w:t xml:space="preserve">фізичними </w:t>
      </w:r>
      <w:r w:rsidR="00CD3569" w:rsidRPr="00CD3569">
        <w:rPr>
          <w:rFonts w:ascii="Times New Roman" w:hAnsi="Times New Roman" w:cs="Times New Roman"/>
          <w:sz w:val="28"/>
          <w:szCs w:val="28"/>
        </w:rPr>
        <w:t xml:space="preserve">покараннями. </w:t>
      </w:r>
    </w:p>
    <w:p w14:paraId="690ADFC3" w14:textId="2E46DF1F" w:rsidR="001E6A70" w:rsidRPr="001E6A70" w:rsidRDefault="00CD3569" w:rsidP="00702B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A7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C099A" w:rsidRPr="001E6A7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1E6A70" w:rsidRPr="001E6A70">
        <w:rPr>
          <w:rFonts w:ascii="Times New Roman" w:hAnsi="Times New Roman" w:cs="Times New Roman"/>
          <w:b/>
          <w:bCs/>
          <w:sz w:val="28"/>
          <w:szCs w:val="28"/>
        </w:rPr>
        <w:t>. Відповідальність осіб, причетних до насильства, жорстокого поводження.</w:t>
      </w:r>
    </w:p>
    <w:p w14:paraId="61372018" w14:textId="6DC0A3B7" w:rsidR="001E6A70" w:rsidRPr="001E6A70" w:rsidRDefault="001E6A70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 w:rsidRPr="00272B31">
        <w:rPr>
          <w:rFonts w:ascii="Times New Roman" w:hAnsi="Times New Roman" w:cs="Times New Roman"/>
          <w:sz w:val="28"/>
          <w:szCs w:val="28"/>
        </w:rPr>
        <w:t>9</w:t>
      </w:r>
      <w:r w:rsidRPr="001E6A70">
        <w:rPr>
          <w:rFonts w:ascii="Times New Roman" w:hAnsi="Times New Roman" w:cs="Times New Roman"/>
          <w:sz w:val="28"/>
          <w:szCs w:val="28"/>
        </w:rPr>
        <w:t xml:space="preserve">.1. </w:t>
      </w:r>
      <w:r w:rsidR="00272B31">
        <w:rPr>
          <w:rFonts w:ascii="Times New Roman" w:hAnsi="Times New Roman" w:cs="Times New Roman"/>
          <w:sz w:val="28"/>
          <w:szCs w:val="28"/>
        </w:rPr>
        <w:t>О</w:t>
      </w:r>
      <w:r w:rsidRPr="001E6A70">
        <w:rPr>
          <w:rFonts w:ascii="Times New Roman" w:hAnsi="Times New Roman" w:cs="Times New Roman"/>
          <w:sz w:val="28"/>
          <w:szCs w:val="28"/>
        </w:rPr>
        <w:t>соби, які вчинили насильство та/а</w:t>
      </w:r>
      <w:r w:rsidR="00702B49">
        <w:rPr>
          <w:rFonts w:ascii="Times New Roman" w:hAnsi="Times New Roman" w:cs="Times New Roman"/>
          <w:sz w:val="28"/>
          <w:szCs w:val="28"/>
        </w:rPr>
        <w:t xml:space="preserve">бо жорстокість по відношенню до </w:t>
      </w:r>
      <w:r w:rsidRPr="001E6A70">
        <w:rPr>
          <w:rFonts w:ascii="Times New Roman" w:hAnsi="Times New Roman" w:cs="Times New Roman"/>
          <w:sz w:val="28"/>
          <w:szCs w:val="28"/>
        </w:rPr>
        <w:t>здобувачів освіти притягуються до відповідальності, згідно з чинним законодавством.</w:t>
      </w:r>
    </w:p>
    <w:p w14:paraId="118E3E86" w14:textId="77353A12" w:rsidR="007B7BF0" w:rsidRDefault="00272B31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 w:rsidRPr="00272B31">
        <w:rPr>
          <w:rFonts w:ascii="Times New Roman" w:hAnsi="Times New Roman" w:cs="Times New Roman"/>
          <w:sz w:val="28"/>
          <w:szCs w:val="28"/>
        </w:rPr>
        <w:t>9</w:t>
      </w:r>
      <w:r w:rsidR="001E6A70" w:rsidRPr="001E6A70">
        <w:rPr>
          <w:rFonts w:ascii="Times New Roman" w:hAnsi="Times New Roman" w:cs="Times New Roman"/>
          <w:sz w:val="28"/>
          <w:szCs w:val="28"/>
        </w:rPr>
        <w:t>.2.</w:t>
      </w:r>
      <w:r w:rsidR="00702B49">
        <w:rPr>
          <w:rFonts w:ascii="Times New Roman" w:hAnsi="Times New Roman" w:cs="Times New Roman"/>
          <w:sz w:val="28"/>
          <w:szCs w:val="28"/>
        </w:rPr>
        <w:t xml:space="preserve"> Неповідомлення директором навчального закладу</w:t>
      </w:r>
      <w:r w:rsidR="001E6A70" w:rsidRPr="001E6A70">
        <w:rPr>
          <w:rFonts w:ascii="Times New Roman" w:hAnsi="Times New Roman" w:cs="Times New Roman"/>
          <w:sz w:val="28"/>
          <w:szCs w:val="28"/>
        </w:rPr>
        <w:t xml:space="preserve"> уповноважени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E6A70" w:rsidRPr="001E6A70">
        <w:rPr>
          <w:rFonts w:ascii="Times New Roman" w:hAnsi="Times New Roman" w:cs="Times New Roman"/>
          <w:sz w:val="28"/>
          <w:szCs w:val="28"/>
        </w:rPr>
        <w:t xml:space="preserve"> підрозділ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1E6A70" w:rsidRPr="001E6A70">
        <w:rPr>
          <w:rFonts w:ascii="Times New Roman" w:hAnsi="Times New Roman" w:cs="Times New Roman"/>
          <w:sz w:val="28"/>
          <w:szCs w:val="28"/>
        </w:rPr>
        <w:t xml:space="preserve"> органів Національної поліції України про випадки </w:t>
      </w:r>
      <w:r>
        <w:rPr>
          <w:rFonts w:ascii="Times New Roman" w:hAnsi="Times New Roman" w:cs="Times New Roman"/>
          <w:sz w:val="28"/>
          <w:szCs w:val="28"/>
        </w:rPr>
        <w:t>насильства, жорстокості</w:t>
      </w:r>
      <w:r w:rsidR="001E6A70" w:rsidRPr="001E6A70">
        <w:rPr>
          <w:rFonts w:ascii="Times New Roman" w:hAnsi="Times New Roman" w:cs="Times New Roman"/>
          <w:sz w:val="28"/>
          <w:szCs w:val="28"/>
        </w:rPr>
        <w:t xml:space="preserve"> учасника освітнього процесу тягне за собою відповідальність згідно з чинним законодавством.</w:t>
      </w:r>
    </w:p>
    <w:p w14:paraId="1DE33189" w14:textId="498AA100" w:rsidR="00CC099A" w:rsidRPr="00CC099A" w:rsidRDefault="00CC099A" w:rsidP="00702B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99A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CC099A">
        <w:rPr>
          <w:rFonts w:ascii="Times New Roman" w:hAnsi="Times New Roman" w:cs="Times New Roman"/>
          <w:b/>
          <w:bCs/>
          <w:sz w:val="28"/>
          <w:szCs w:val="28"/>
        </w:rPr>
        <w:t xml:space="preserve">. Прикінцеві положення </w:t>
      </w:r>
    </w:p>
    <w:p w14:paraId="29BAC50E" w14:textId="782A5EF1" w:rsidR="00CC099A" w:rsidRPr="00CC099A" w:rsidRDefault="0069258A" w:rsidP="00702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C099A" w:rsidRPr="00CC099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Це</w:t>
      </w:r>
      <w:r w:rsidRPr="0069258A">
        <w:rPr>
          <w:rFonts w:ascii="Times New Roman" w:hAnsi="Times New Roman" w:cs="Times New Roman"/>
          <w:sz w:val="28"/>
          <w:szCs w:val="28"/>
        </w:rPr>
        <w:t xml:space="preserve"> положення про </w:t>
      </w:r>
      <w:r>
        <w:rPr>
          <w:rFonts w:ascii="Times New Roman" w:hAnsi="Times New Roman" w:cs="Times New Roman"/>
          <w:sz w:val="28"/>
          <w:szCs w:val="28"/>
        </w:rPr>
        <w:t>унеможливлення</w:t>
      </w:r>
      <w:r w:rsidRPr="0069258A">
        <w:rPr>
          <w:rFonts w:ascii="Times New Roman" w:hAnsi="Times New Roman" w:cs="Times New Roman"/>
          <w:sz w:val="28"/>
          <w:szCs w:val="28"/>
        </w:rPr>
        <w:t xml:space="preserve"> насильств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258A">
        <w:rPr>
          <w:rFonts w:ascii="Times New Roman" w:hAnsi="Times New Roman" w:cs="Times New Roman"/>
          <w:sz w:val="28"/>
          <w:szCs w:val="28"/>
        </w:rPr>
        <w:t xml:space="preserve"> та жорстоко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9258A">
        <w:rPr>
          <w:rFonts w:ascii="Times New Roman" w:hAnsi="Times New Roman" w:cs="Times New Roman"/>
          <w:sz w:val="28"/>
          <w:szCs w:val="28"/>
        </w:rPr>
        <w:t xml:space="preserve"> поводженн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1CAF">
        <w:rPr>
          <w:rFonts w:ascii="Times New Roman" w:hAnsi="Times New Roman" w:cs="Times New Roman"/>
          <w:sz w:val="28"/>
          <w:szCs w:val="28"/>
        </w:rPr>
        <w:t xml:space="preserve"> з дітьми ЗОШ </w:t>
      </w:r>
      <w:r w:rsidR="00702B49">
        <w:rPr>
          <w:rFonts w:ascii="Times New Roman" w:hAnsi="Times New Roman" w:cs="Times New Roman"/>
          <w:sz w:val="28"/>
          <w:szCs w:val="28"/>
        </w:rPr>
        <w:t>№1</w:t>
      </w:r>
      <w:r w:rsidR="00A01CAF">
        <w:rPr>
          <w:rFonts w:ascii="Times New Roman" w:hAnsi="Times New Roman" w:cs="Times New Roman"/>
          <w:sz w:val="28"/>
          <w:szCs w:val="28"/>
        </w:rPr>
        <w:t xml:space="preserve"> </w:t>
      </w:r>
      <w:r w:rsidRPr="0069258A">
        <w:rPr>
          <w:rFonts w:ascii="Times New Roman" w:hAnsi="Times New Roman" w:cs="Times New Roman"/>
          <w:sz w:val="28"/>
          <w:szCs w:val="28"/>
        </w:rPr>
        <w:t xml:space="preserve">затверджується наказом керівника закладу і є обов’язковими до виконання усіма учасниками освітнього процесу </w:t>
      </w:r>
      <w:r>
        <w:rPr>
          <w:rFonts w:ascii="Times New Roman" w:hAnsi="Times New Roman" w:cs="Times New Roman"/>
          <w:sz w:val="28"/>
          <w:szCs w:val="28"/>
        </w:rPr>
        <w:t>відповідно</w:t>
      </w:r>
      <w:r w:rsidRPr="0069258A">
        <w:rPr>
          <w:rFonts w:ascii="Times New Roman" w:hAnsi="Times New Roman" w:cs="Times New Roman"/>
          <w:sz w:val="28"/>
          <w:szCs w:val="28"/>
        </w:rPr>
        <w:t xml:space="preserve">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 </w:t>
      </w:r>
      <w:r w:rsidR="001E6A70" w:rsidRPr="001E6A70">
        <w:rPr>
          <w:rFonts w:ascii="Times New Roman" w:hAnsi="Times New Roman" w:cs="Times New Roman"/>
          <w:sz w:val="28"/>
          <w:szCs w:val="28"/>
        </w:rPr>
        <w:t>від 4 червня 2025 р. № 658</w:t>
      </w:r>
    </w:p>
    <w:p w14:paraId="48AE77A2" w14:textId="0467BECF" w:rsidR="00CC099A" w:rsidRPr="00CC099A" w:rsidRDefault="0069258A" w:rsidP="00CC0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C099A" w:rsidRPr="00CC099A">
        <w:rPr>
          <w:rFonts w:ascii="Times New Roman" w:hAnsi="Times New Roman" w:cs="Times New Roman"/>
          <w:sz w:val="28"/>
          <w:szCs w:val="28"/>
        </w:rPr>
        <w:t>.2. Зміни та доповнення до Положення</w:t>
      </w:r>
      <w:r w:rsidR="00702B49">
        <w:rPr>
          <w:rFonts w:ascii="Times New Roman" w:hAnsi="Times New Roman" w:cs="Times New Roman"/>
          <w:sz w:val="28"/>
          <w:szCs w:val="28"/>
        </w:rPr>
        <w:t xml:space="preserve"> вносяться за наказом директора навчального закладу</w:t>
      </w:r>
      <w:r w:rsidR="00CC099A" w:rsidRPr="00CC09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5165F1" w14:textId="6A74EA07" w:rsidR="00CC099A" w:rsidRDefault="0069258A" w:rsidP="00CC0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C099A" w:rsidRPr="00CC099A">
        <w:rPr>
          <w:rFonts w:ascii="Times New Roman" w:hAnsi="Times New Roman" w:cs="Times New Roman"/>
          <w:sz w:val="28"/>
          <w:szCs w:val="28"/>
        </w:rPr>
        <w:t>.3. Контроль за виконанням цього Полож</w:t>
      </w:r>
      <w:r w:rsidR="000F4645">
        <w:rPr>
          <w:rFonts w:ascii="Times New Roman" w:hAnsi="Times New Roman" w:cs="Times New Roman"/>
          <w:sz w:val="28"/>
          <w:szCs w:val="28"/>
        </w:rPr>
        <w:t>ення покладається на директора навчального закладу</w:t>
      </w:r>
      <w:r w:rsidR="00CC099A" w:rsidRPr="00CC099A">
        <w:rPr>
          <w:rFonts w:ascii="Times New Roman" w:hAnsi="Times New Roman" w:cs="Times New Roman"/>
          <w:sz w:val="28"/>
          <w:szCs w:val="28"/>
        </w:rPr>
        <w:t>.</w:t>
      </w:r>
    </w:p>
    <w:p w14:paraId="13B2C43C" w14:textId="0439011D" w:rsidR="0069258A" w:rsidRPr="00CC099A" w:rsidRDefault="0069258A" w:rsidP="00CC0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1E6A70">
        <w:rPr>
          <w:rFonts w:ascii="Times New Roman" w:hAnsi="Times New Roman" w:cs="Times New Roman"/>
          <w:sz w:val="28"/>
          <w:szCs w:val="28"/>
        </w:rPr>
        <w:t>П</w:t>
      </w:r>
      <w:r w:rsidR="001E6A70" w:rsidRPr="001E6A70">
        <w:rPr>
          <w:rFonts w:ascii="Times New Roman" w:hAnsi="Times New Roman" w:cs="Times New Roman"/>
          <w:sz w:val="28"/>
          <w:szCs w:val="28"/>
        </w:rPr>
        <w:t xml:space="preserve">оложення оприлюднюється на сайті </w:t>
      </w:r>
      <w:r w:rsidR="000F4645">
        <w:rPr>
          <w:rFonts w:ascii="Times New Roman" w:hAnsi="Times New Roman" w:cs="Times New Roman"/>
          <w:sz w:val="28"/>
          <w:szCs w:val="28"/>
        </w:rPr>
        <w:t>школи</w:t>
      </w:r>
      <w:r w:rsidR="001E6A70" w:rsidRPr="001E6A70">
        <w:rPr>
          <w:rFonts w:ascii="Times New Roman" w:hAnsi="Times New Roman" w:cs="Times New Roman"/>
          <w:sz w:val="28"/>
          <w:szCs w:val="28"/>
        </w:rPr>
        <w:t>.</w:t>
      </w:r>
    </w:p>
    <w:p w14:paraId="2C98A9A4" w14:textId="77777777" w:rsidR="00CC099A" w:rsidRDefault="00CC099A" w:rsidP="00CD3569">
      <w:pPr>
        <w:rPr>
          <w:rFonts w:ascii="Times New Roman" w:hAnsi="Times New Roman" w:cs="Times New Roman"/>
          <w:sz w:val="28"/>
          <w:szCs w:val="28"/>
        </w:rPr>
      </w:pPr>
    </w:p>
    <w:p w14:paraId="17A9D7E4" w14:textId="77777777" w:rsidR="00CC099A" w:rsidRPr="007B7BF0" w:rsidRDefault="00CC099A" w:rsidP="00CD3569">
      <w:pPr>
        <w:rPr>
          <w:rFonts w:ascii="Times New Roman" w:hAnsi="Times New Roman" w:cs="Times New Roman"/>
          <w:sz w:val="28"/>
          <w:szCs w:val="28"/>
        </w:rPr>
      </w:pPr>
    </w:p>
    <w:p w14:paraId="64ACA8D8" w14:textId="4ED65776" w:rsidR="007B7BF0" w:rsidRDefault="007B7BF0" w:rsidP="00547B4E">
      <w:pPr>
        <w:jc w:val="center"/>
        <w:rPr>
          <w:sz w:val="28"/>
          <w:szCs w:val="28"/>
        </w:rPr>
      </w:pPr>
    </w:p>
    <w:p w14:paraId="0FE6206A" w14:textId="6360E483" w:rsidR="007B7BF0" w:rsidRDefault="007B7BF0" w:rsidP="00547B4E">
      <w:pPr>
        <w:jc w:val="center"/>
        <w:rPr>
          <w:sz w:val="28"/>
          <w:szCs w:val="28"/>
        </w:rPr>
      </w:pPr>
    </w:p>
    <w:p w14:paraId="172B5547" w14:textId="7473368B" w:rsidR="00491A73" w:rsidRDefault="00491A73" w:rsidP="00547B4E">
      <w:pPr>
        <w:jc w:val="center"/>
        <w:rPr>
          <w:sz w:val="28"/>
          <w:szCs w:val="28"/>
        </w:rPr>
      </w:pPr>
    </w:p>
    <w:p w14:paraId="030063B7" w14:textId="40FE28A4" w:rsidR="00491A73" w:rsidRDefault="00491A73" w:rsidP="00547B4E">
      <w:pPr>
        <w:jc w:val="center"/>
        <w:rPr>
          <w:sz w:val="28"/>
          <w:szCs w:val="28"/>
        </w:rPr>
      </w:pPr>
    </w:p>
    <w:p w14:paraId="7169E828" w14:textId="06FC2971" w:rsidR="00491A73" w:rsidRDefault="00491A73" w:rsidP="00547B4E">
      <w:pPr>
        <w:jc w:val="center"/>
        <w:rPr>
          <w:sz w:val="28"/>
          <w:szCs w:val="28"/>
        </w:rPr>
      </w:pPr>
    </w:p>
    <w:p w14:paraId="12CE7E8A" w14:textId="16D9273D" w:rsidR="00491A73" w:rsidRDefault="00491A73" w:rsidP="00547B4E">
      <w:pPr>
        <w:jc w:val="center"/>
        <w:rPr>
          <w:sz w:val="28"/>
          <w:szCs w:val="28"/>
        </w:rPr>
      </w:pPr>
    </w:p>
    <w:p w14:paraId="23C2FDFE" w14:textId="0A96C0E9" w:rsidR="00491A73" w:rsidRDefault="00491A73" w:rsidP="00547B4E">
      <w:pPr>
        <w:jc w:val="center"/>
        <w:rPr>
          <w:sz w:val="28"/>
          <w:szCs w:val="28"/>
        </w:rPr>
      </w:pPr>
    </w:p>
    <w:p w14:paraId="547350A2" w14:textId="66E93436" w:rsidR="00491A73" w:rsidRDefault="00491A73" w:rsidP="00547B4E">
      <w:pPr>
        <w:jc w:val="center"/>
        <w:rPr>
          <w:sz w:val="28"/>
          <w:szCs w:val="28"/>
        </w:rPr>
      </w:pPr>
    </w:p>
    <w:p w14:paraId="1B84E1E6" w14:textId="53DAE5B5" w:rsidR="00491A73" w:rsidRDefault="00491A73" w:rsidP="00547B4E">
      <w:pPr>
        <w:jc w:val="center"/>
        <w:rPr>
          <w:sz w:val="28"/>
          <w:szCs w:val="28"/>
        </w:rPr>
      </w:pPr>
    </w:p>
    <w:p w14:paraId="0FAB3097" w14:textId="3573D08C" w:rsidR="00491A73" w:rsidRDefault="00491A73" w:rsidP="00547B4E">
      <w:pPr>
        <w:jc w:val="center"/>
        <w:rPr>
          <w:sz w:val="28"/>
          <w:szCs w:val="28"/>
        </w:rPr>
      </w:pPr>
    </w:p>
    <w:p w14:paraId="1CA533DA" w14:textId="77777777" w:rsidR="000F4645" w:rsidRDefault="000F4645">
      <w:pPr>
        <w:rPr>
          <w:b/>
          <w:bCs/>
          <w:color w:val="C45911" w:themeColor="accent2" w:themeShade="BF"/>
          <w:sz w:val="52"/>
          <w:szCs w:val="52"/>
        </w:rPr>
      </w:pPr>
      <w:bookmarkStart w:id="5" w:name="_Hlk203340017"/>
      <w:r>
        <w:rPr>
          <w:b/>
          <w:bCs/>
          <w:color w:val="C45911" w:themeColor="accent2" w:themeShade="BF"/>
          <w:sz w:val="52"/>
          <w:szCs w:val="52"/>
        </w:rPr>
        <w:br w:type="page"/>
      </w:r>
    </w:p>
    <w:p w14:paraId="284DF51D" w14:textId="19EC632B" w:rsidR="00491A73" w:rsidRPr="00491A73" w:rsidRDefault="00491A73" w:rsidP="00491A73">
      <w:pPr>
        <w:jc w:val="center"/>
        <w:rPr>
          <w:b/>
          <w:bCs/>
          <w:color w:val="C45911" w:themeColor="accent2" w:themeShade="BF"/>
          <w:sz w:val="52"/>
          <w:szCs w:val="52"/>
        </w:rPr>
      </w:pPr>
      <w:r w:rsidRPr="00491A73">
        <w:rPr>
          <w:b/>
          <w:bCs/>
          <w:color w:val="C45911" w:themeColor="accent2" w:themeShade="BF"/>
          <w:sz w:val="52"/>
          <w:szCs w:val="52"/>
        </w:rPr>
        <w:lastRenderedPageBreak/>
        <w:t>Додаток 1</w:t>
      </w:r>
    </w:p>
    <w:p w14:paraId="1601FA8E" w14:textId="38A2B030" w:rsidR="0030155D" w:rsidRPr="00DA3407" w:rsidRDefault="00491A73" w:rsidP="00DA3407">
      <w:pPr>
        <w:jc w:val="center"/>
        <w:rPr>
          <w:b/>
          <w:bCs/>
          <w:color w:val="0070C0"/>
          <w:sz w:val="36"/>
          <w:szCs w:val="36"/>
        </w:rPr>
      </w:pPr>
      <w:r w:rsidRPr="00491A73">
        <w:rPr>
          <w:b/>
          <w:bCs/>
          <w:color w:val="0070C0"/>
          <w:sz w:val="36"/>
          <w:szCs w:val="36"/>
        </w:rPr>
        <w:t>Заповнення форми первинного повідомлення про підозру на випадок насильства щодо дитини</w:t>
      </w:r>
    </w:p>
    <w:bookmarkEnd w:id="5"/>
    <w:p w14:paraId="770BB7C5" w14:textId="3A0E30D8" w:rsidR="0030155D" w:rsidRDefault="00491A73" w:rsidP="000F46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 (найменування закладу освіти, культури</w:t>
      </w:r>
      <w:r w:rsidR="000F4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охорони здоров’я, </w:t>
      </w:r>
      <w:proofErr w:type="spellStart"/>
      <w:r w:rsidR="000F4645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>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14:paraId="017EAD46" w14:textId="77777777" w:rsidR="0030155D" w:rsidRDefault="00491A73" w:rsidP="000F46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події або виявлення: ____ ________ 20__ р. </w:t>
      </w:r>
    </w:p>
    <w:p w14:paraId="29C55121" w14:textId="11C61743" w:rsidR="0030155D" w:rsidRPr="0030155D" w:rsidRDefault="00491A73" w:rsidP="000F46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про дитину: </w:t>
      </w:r>
    </w:p>
    <w:p w14:paraId="36D2364B" w14:textId="77777777" w:rsid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прізвище ___________________________________________________ </w:t>
      </w:r>
    </w:p>
    <w:p w14:paraId="0B7B71CF" w14:textId="77777777" w:rsid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ім’я ________________________________________________________ </w:t>
      </w:r>
    </w:p>
    <w:p w14:paraId="6C0A9705" w14:textId="77777777" w:rsid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батькові (за наявності): _____________________________________ </w:t>
      </w:r>
    </w:p>
    <w:p w14:paraId="58D47F6D" w14:textId="77777777" w:rsidR="004241FF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>вік дитини: __________________________________________________ соціальний статус (за потреби):</w:t>
      </w:r>
    </w:p>
    <w:p w14:paraId="2DCA87A7" w14:textId="02B6700E" w:rsidR="004241FF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дитина з інвалідністю; </w:t>
      </w:r>
    </w:p>
    <w:p w14:paraId="44E0E4CD" w14:textId="77777777" w:rsidR="004241FF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дитина-сирота;</w:t>
      </w:r>
    </w:p>
    <w:p w14:paraId="245C8C87" w14:textId="77777777" w:rsidR="004241FF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дитина, позбавлена батьківського піклування;</w:t>
      </w:r>
    </w:p>
    <w:p w14:paraId="43DA144B" w14:textId="0605B77B" w:rsid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інше: ____________________________________________________. </w:t>
      </w:r>
    </w:p>
    <w:p w14:paraId="238D4436" w14:textId="77777777" w:rsidR="0030155D" w:rsidRDefault="00491A73" w:rsidP="000F46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про особу, яка повідомляє: прізвище </w:t>
      </w:r>
      <w:r w:rsidR="0030155D"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 </w:t>
      </w:r>
    </w:p>
    <w:p w14:paraId="2B93714A" w14:textId="43FB8795" w:rsidR="0030155D" w:rsidRP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ім’я ________________________________________________________ </w:t>
      </w:r>
    </w:p>
    <w:p w14:paraId="790F6B30" w14:textId="77777777" w:rsid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батькові (за наявності): _____________________________________ найменування посади: ________________________________________ контактний номер телефону: __________________________________. Опис ситуації: _____________________________________________ (зазначити максимально докладно, що сталося, коли, де, хто був присутній) ____________________________________________________________ ____________________________________________________________. </w:t>
      </w:r>
    </w:p>
    <w:p w14:paraId="096E2EDD" w14:textId="6308915A" w:rsidR="0030155D" w:rsidRPr="0030155D" w:rsidRDefault="00491A73" w:rsidP="000F46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про ознаки насильства/поведінку дитини:</w:t>
      </w:r>
    </w:p>
    <w:p w14:paraId="301A6357" w14:textId="7F61C862" w:rsidR="004241FF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тілесні ушкодження; </w:t>
      </w:r>
    </w:p>
    <w:p w14:paraId="7CB38ACE" w14:textId="77777777" w:rsidR="004241FF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страх, уникання контакту; </w:t>
      </w:r>
    </w:p>
    <w:p w14:paraId="66372DBB" w14:textId="77777777" w:rsidR="004241FF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розповіді про образи/тиск;</w:t>
      </w:r>
    </w:p>
    <w:p w14:paraId="59F94AE7" w14:textId="0EE0EED6" w:rsid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інше: ____________________________________________________.</w:t>
      </w:r>
    </w:p>
    <w:p w14:paraId="53F008F6" w14:textId="3A94B1DD" w:rsidR="0030155D" w:rsidRPr="0030155D" w:rsidRDefault="00491A73" w:rsidP="000F46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про вжиті заходи (на момент заповнення):</w:t>
      </w:r>
    </w:p>
    <w:p w14:paraId="31D1F7DC" w14:textId="77777777" w:rsid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поінформовано відповідальну особу закладу;</w:t>
      </w:r>
    </w:p>
    <w:p w14:paraId="3078789E" w14:textId="77777777" w:rsidR="0030155D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155D"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поінформовано батьків/інших законних представників; </w:t>
      </w:r>
    </w:p>
    <w:p w14:paraId="34D1E73D" w14:textId="77777777" w:rsidR="0030155D" w:rsidRDefault="0030155D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</w:t>
      </w:r>
      <w:r w:rsidR="00491A73" w:rsidRPr="0030155D">
        <w:sym w:font="Symbol" w:char="F0FF"/>
      </w:r>
      <w:r w:rsidR="00491A73"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поінформовано службу у справах дітей; </w:t>
      </w:r>
    </w:p>
    <w:p w14:paraId="41060750" w14:textId="77777777" w:rsidR="0030155D" w:rsidRDefault="0030155D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</w:t>
      </w:r>
      <w:r w:rsidR="00491A73" w:rsidRPr="0030155D">
        <w:sym w:font="Symbol" w:char="F0FF"/>
      </w:r>
      <w:r w:rsidR="00491A73"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поінформовано уповноважений підрозділ органів Національної поліції;</w:t>
      </w:r>
    </w:p>
    <w:p w14:paraId="58766F36" w14:textId="05DCAC96" w:rsidR="00DA3407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lastRenderedPageBreak/>
        <w:sym w:font="Symbol" w:char="F0FF"/>
      </w: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інше: ____________________________________________________</w:t>
      </w:r>
      <w:r w:rsidR="004241F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14:paraId="5DCAB196" w14:textId="045D779E" w:rsidR="004241FF" w:rsidRDefault="004241FF" w:rsidP="000F4645">
      <w:pPr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3A5AD6CC" w14:textId="5862B51B" w:rsidR="004241FF" w:rsidRDefault="004241FF" w:rsidP="000F4645">
      <w:pPr>
        <w:pStyle w:val="a3"/>
        <w:jc w:val="both"/>
      </w:pPr>
    </w:p>
    <w:p w14:paraId="77D59930" w14:textId="77777777" w:rsidR="004241FF" w:rsidRDefault="004241FF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577E02" w14:textId="77777777" w:rsidR="00DA3407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 </w:t>
      </w:r>
    </w:p>
    <w:p w14:paraId="0EFC5740" w14:textId="77777777" w:rsidR="004241FF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407">
        <w:rPr>
          <w:rFonts w:ascii="Times New Roman" w:hAnsi="Times New Roman" w:cs="Times New Roman"/>
          <w:color w:val="000000" w:themeColor="text1"/>
          <w:sz w:val="28"/>
          <w:szCs w:val="28"/>
        </w:rPr>
        <w:t>(підпис особи, яка заповнює</w:t>
      </w:r>
    </w:p>
    <w:p w14:paraId="6D76F25D" w14:textId="7DD5BAC0" w:rsidR="00491A73" w:rsidRDefault="00491A73" w:rsidP="000F46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4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первинне повідомлення)</w:t>
      </w:r>
      <w:r w:rsidR="00424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DA34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_______(дата) ___</w:t>
      </w:r>
      <w:r w:rsidR="00DA340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14:paraId="0B6A43CD" w14:textId="06B7C041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73A9B" w14:textId="14F93A48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3D8A3D" w14:textId="2BED14D6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524F1" w14:textId="0B0EC95F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4FF43D" w14:textId="0359A0E1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7D8D9D" w14:textId="0BAE8A84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04B28F" w14:textId="4942F22A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10369" w14:textId="46FC97EE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D558F" w14:textId="0EA82F76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31738B" w14:textId="352A85BF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59B998" w14:textId="7C31C173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752B0" w14:textId="2E8BF1CC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7DA01" w14:textId="77777777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9F9B0C" w14:textId="77777777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6E7B57" w14:textId="3F7E7C6A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77D71B" w14:textId="7A841686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610C4A" w14:textId="7E21453A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69B3CF" w14:textId="3B240236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75AEAD" w14:textId="10BB139E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EC561C" w14:textId="4CB05579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CBF2FA" w14:textId="62352980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85F4AF" w14:textId="2A08A79B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12AA78" w14:textId="4C228A2C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1B85E3" w14:textId="0EEC2F62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E274E2" w14:textId="2BAAB102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56853" w14:textId="3D9026BF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2B4B1F" w14:textId="1303295D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5695D2" w14:textId="43BE8C9B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24DEC5" w14:textId="2182D17B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AB3214" w14:textId="6CACFBAF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406149" w14:textId="17E0F8FA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BC3EED" w14:textId="77777777" w:rsidR="004241FF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F8CDBA" w14:textId="77777777" w:rsidR="004241FF" w:rsidRPr="00DA3407" w:rsidRDefault="004241FF" w:rsidP="00DA34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017B3B" w14:textId="77777777" w:rsidR="005E5566" w:rsidRDefault="005E5566" w:rsidP="004939FE">
      <w:pPr>
        <w:jc w:val="center"/>
        <w:rPr>
          <w:b/>
          <w:bCs/>
          <w:color w:val="C45911" w:themeColor="accent2" w:themeShade="BF"/>
          <w:sz w:val="52"/>
          <w:szCs w:val="52"/>
        </w:rPr>
      </w:pPr>
    </w:p>
    <w:p w14:paraId="3204F2B3" w14:textId="75B46131" w:rsidR="004939FE" w:rsidRPr="00491A73" w:rsidRDefault="004939FE" w:rsidP="004939FE">
      <w:pPr>
        <w:jc w:val="center"/>
        <w:rPr>
          <w:b/>
          <w:bCs/>
          <w:color w:val="C45911" w:themeColor="accent2" w:themeShade="BF"/>
          <w:sz w:val="52"/>
          <w:szCs w:val="52"/>
        </w:rPr>
      </w:pPr>
      <w:r w:rsidRPr="00491A73">
        <w:rPr>
          <w:b/>
          <w:bCs/>
          <w:color w:val="C45911" w:themeColor="accent2" w:themeShade="BF"/>
          <w:sz w:val="52"/>
          <w:szCs w:val="52"/>
        </w:rPr>
        <w:lastRenderedPageBreak/>
        <w:t xml:space="preserve">Додаток </w:t>
      </w:r>
      <w:r>
        <w:rPr>
          <w:b/>
          <w:bCs/>
          <w:color w:val="C45911" w:themeColor="accent2" w:themeShade="BF"/>
          <w:sz w:val="52"/>
          <w:szCs w:val="52"/>
        </w:rPr>
        <w:t>2</w:t>
      </w:r>
    </w:p>
    <w:p w14:paraId="7C0F5863" w14:textId="0E38FE15" w:rsidR="00861BC8" w:rsidRDefault="004939FE" w:rsidP="004939FE">
      <w:pPr>
        <w:jc w:val="center"/>
        <w:rPr>
          <w:b/>
          <w:bCs/>
          <w:color w:val="0070C0"/>
          <w:sz w:val="36"/>
          <w:szCs w:val="36"/>
        </w:rPr>
      </w:pPr>
      <w:r w:rsidRPr="00491A73">
        <w:rPr>
          <w:b/>
          <w:bCs/>
          <w:color w:val="0070C0"/>
          <w:sz w:val="36"/>
          <w:szCs w:val="36"/>
        </w:rPr>
        <w:t>Заповнення форми первинного повідомлення про підозру на випадок насильства щодо дитини</w:t>
      </w:r>
    </w:p>
    <w:p w14:paraId="283FEB75" w14:textId="3738BDAC" w:rsidR="004939FE" w:rsidRDefault="004939FE" w:rsidP="004939FE">
      <w:pPr>
        <w:jc w:val="center"/>
        <w:rPr>
          <w:b/>
          <w:bCs/>
          <w:color w:val="0070C0"/>
          <w:sz w:val="36"/>
          <w:szCs w:val="36"/>
        </w:rPr>
      </w:pP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566"/>
        <w:gridCol w:w="2325"/>
        <w:gridCol w:w="1439"/>
        <w:gridCol w:w="1323"/>
        <w:gridCol w:w="1545"/>
        <w:gridCol w:w="1485"/>
        <w:gridCol w:w="2083"/>
      </w:tblGrid>
      <w:tr w:rsidR="005B1530" w14:paraId="613248F4" w14:textId="77777777" w:rsidTr="00861BC8">
        <w:tc>
          <w:tcPr>
            <w:tcW w:w="567" w:type="dxa"/>
          </w:tcPr>
          <w:p w14:paraId="1AC9F586" w14:textId="6AA25545" w:rsidR="004939FE" w:rsidRPr="005B1530" w:rsidRDefault="005B1530" w:rsidP="004939F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B1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326" w:type="dxa"/>
          </w:tcPr>
          <w:p w14:paraId="50DCD6A4" w14:textId="077F7360" w:rsidR="004939FE" w:rsidRPr="005B1530" w:rsidRDefault="005B1530" w:rsidP="004939F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B1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439" w:type="dxa"/>
          </w:tcPr>
          <w:p w14:paraId="43233DED" w14:textId="60CCD4E0" w:rsidR="004939FE" w:rsidRPr="005B1530" w:rsidRDefault="005B1530" w:rsidP="004939F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B1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Прізвище, ім’я дитини</w:t>
            </w:r>
          </w:p>
        </w:tc>
        <w:tc>
          <w:tcPr>
            <w:tcW w:w="1323" w:type="dxa"/>
          </w:tcPr>
          <w:p w14:paraId="3A0B799A" w14:textId="5DAE343A" w:rsidR="004939FE" w:rsidRPr="005B1530" w:rsidRDefault="005B1530" w:rsidP="004939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ситуації*</w:t>
            </w:r>
          </w:p>
        </w:tc>
        <w:tc>
          <w:tcPr>
            <w:tcW w:w="1545" w:type="dxa"/>
          </w:tcPr>
          <w:p w14:paraId="6544CDE1" w14:textId="588E9B9B" w:rsidR="004939FE" w:rsidRPr="005B1530" w:rsidRDefault="005B1530" w:rsidP="004939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Заходи реагування</w:t>
            </w:r>
          </w:p>
        </w:tc>
        <w:tc>
          <w:tcPr>
            <w:tcW w:w="1485" w:type="dxa"/>
          </w:tcPr>
          <w:p w14:paraId="60379621" w14:textId="77777777" w:rsidR="004939FE" w:rsidRDefault="005B1530" w:rsidP="004939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1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  <w:p w14:paraId="1B9B0EC7" w14:textId="13FFDD80" w:rsidR="00861BC8" w:rsidRPr="00861BC8" w:rsidRDefault="00861BC8" w:rsidP="004939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2083" w:type="dxa"/>
          </w:tcPr>
          <w:p w14:paraId="26929A32" w14:textId="3C8FE51A" w:rsidR="004939FE" w:rsidRPr="00861BC8" w:rsidRDefault="005B1530" w:rsidP="004939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1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Підпис відповідальної особи</w:t>
            </w:r>
          </w:p>
        </w:tc>
      </w:tr>
      <w:tr w:rsidR="005B1530" w14:paraId="0EA244A0" w14:textId="77777777" w:rsidTr="00861BC8">
        <w:tc>
          <w:tcPr>
            <w:tcW w:w="567" w:type="dxa"/>
          </w:tcPr>
          <w:p w14:paraId="61259BD8" w14:textId="310EE9E7" w:rsidR="004939FE" w:rsidRDefault="004939FE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26" w:type="dxa"/>
          </w:tcPr>
          <w:p w14:paraId="7AD89A30" w14:textId="77777777" w:rsidR="004939FE" w:rsidRDefault="004939FE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9" w:type="dxa"/>
          </w:tcPr>
          <w:p w14:paraId="62A012C7" w14:textId="77777777" w:rsidR="004939FE" w:rsidRDefault="004939FE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31FD5980" w14:textId="77777777" w:rsidR="004939FE" w:rsidRDefault="004939FE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5F5F4AFB" w14:textId="77777777" w:rsidR="004939FE" w:rsidRDefault="004939FE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5" w:type="dxa"/>
          </w:tcPr>
          <w:p w14:paraId="65CC63F6" w14:textId="77777777" w:rsidR="004939FE" w:rsidRDefault="004939FE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83" w:type="dxa"/>
          </w:tcPr>
          <w:p w14:paraId="6D23B9F8" w14:textId="77777777" w:rsidR="004939FE" w:rsidRDefault="004939FE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861BC8" w14:paraId="30222DAC" w14:textId="77777777" w:rsidTr="00861BC8">
        <w:tc>
          <w:tcPr>
            <w:tcW w:w="567" w:type="dxa"/>
          </w:tcPr>
          <w:p w14:paraId="53C8A8F4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26" w:type="dxa"/>
          </w:tcPr>
          <w:p w14:paraId="540685A9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9" w:type="dxa"/>
          </w:tcPr>
          <w:p w14:paraId="19428940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28982276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6F6EC3E8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5" w:type="dxa"/>
          </w:tcPr>
          <w:p w14:paraId="075EA095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83" w:type="dxa"/>
          </w:tcPr>
          <w:p w14:paraId="54432D00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861BC8" w14:paraId="5415D321" w14:textId="77777777" w:rsidTr="00861BC8">
        <w:tc>
          <w:tcPr>
            <w:tcW w:w="567" w:type="dxa"/>
          </w:tcPr>
          <w:p w14:paraId="4EF1C2AC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26" w:type="dxa"/>
          </w:tcPr>
          <w:p w14:paraId="2BC6293C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9" w:type="dxa"/>
          </w:tcPr>
          <w:p w14:paraId="6C28BA16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7177CF48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1C57EF93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5" w:type="dxa"/>
          </w:tcPr>
          <w:p w14:paraId="748E9BF6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83" w:type="dxa"/>
          </w:tcPr>
          <w:p w14:paraId="1E022A19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861BC8" w14:paraId="761C2056" w14:textId="77777777" w:rsidTr="00861BC8">
        <w:tc>
          <w:tcPr>
            <w:tcW w:w="567" w:type="dxa"/>
          </w:tcPr>
          <w:p w14:paraId="0ACF37E0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26" w:type="dxa"/>
          </w:tcPr>
          <w:p w14:paraId="4A9F4878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BABF0FE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6E493276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0921D22E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5" w:type="dxa"/>
          </w:tcPr>
          <w:p w14:paraId="7188E52E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83" w:type="dxa"/>
          </w:tcPr>
          <w:p w14:paraId="2BCD17F0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861BC8" w14:paraId="7F57D416" w14:textId="77777777" w:rsidTr="00861BC8">
        <w:tc>
          <w:tcPr>
            <w:tcW w:w="567" w:type="dxa"/>
          </w:tcPr>
          <w:p w14:paraId="3FE4EBAD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26" w:type="dxa"/>
          </w:tcPr>
          <w:p w14:paraId="4C323413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9" w:type="dxa"/>
          </w:tcPr>
          <w:p w14:paraId="3D0489C7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72267F11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49E59EF8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5" w:type="dxa"/>
          </w:tcPr>
          <w:p w14:paraId="09106A3C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83" w:type="dxa"/>
          </w:tcPr>
          <w:p w14:paraId="55C846FA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861BC8" w14:paraId="1A74D69E" w14:textId="77777777" w:rsidTr="00861BC8">
        <w:tc>
          <w:tcPr>
            <w:tcW w:w="567" w:type="dxa"/>
          </w:tcPr>
          <w:p w14:paraId="04A1FEE4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326" w:type="dxa"/>
          </w:tcPr>
          <w:p w14:paraId="55BC3529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9" w:type="dxa"/>
          </w:tcPr>
          <w:p w14:paraId="305058E9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156FB585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79935EBE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85" w:type="dxa"/>
          </w:tcPr>
          <w:p w14:paraId="25A69E67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83" w:type="dxa"/>
          </w:tcPr>
          <w:p w14:paraId="0417A72B" w14:textId="77777777" w:rsidR="00861BC8" w:rsidRDefault="00861BC8" w:rsidP="004939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16D144FB" w14:textId="2BECE181" w:rsidR="004939FE" w:rsidRPr="00861BC8" w:rsidRDefault="004939FE" w:rsidP="004939F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93E691" w14:textId="77777777" w:rsidR="00861BC8" w:rsidRPr="00861BC8" w:rsidRDefault="00861BC8" w:rsidP="00861BC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1B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*Зазначається факт про фізичне/психологічне насильство/</w:t>
      </w:r>
      <w:proofErr w:type="spellStart"/>
      <w:r w:rsidRPr="00861B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булінг</w:t>
      </w:r>
      <w:proofErr w:type="spellEnd"/>
      <w:r w:rsidRPr="00861B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/спробу втечі/інше.   </w:t>
      </w:r>
    </w:p>
    <w:p w14:paraId="3993E496" w14:textId="57F9CA2A" w:rsidR="00861BC8" w:rsidRPr="00861BC8" w:rsidRDefault="00861BC8" w:rsidP="00861BC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1B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**Зазначається чи поінформовано органи, надано допомогу, припинено контакт тощо.  </w:t>
      </w:r>
    </w:p>
    <w:p w14:paraId="48A5A83A" w14:textId="77777777" w:rsidR="00861BC8" w:rsidRDefault="00861BC8" w:rsidP="004939FE">
      <w:pPr>
        <w:jc w:val="center"/>
        <w:rPr>
          <w:b/>
          <w:bCs/>
          <w:color w:val="C45911" w:themeColor="accent2" w:themeShade="BF"/>
          <w:sz w:val="52"/>
          <w:szCs w:val="52"/>
        </w:rPr>
      </w:pPr>
    </w:p>
    <w:p w14:paraId="53BA44C3" w14:textId="0F5A3581" w:rsidR="00861BC8" w:rsidRDefault="00861BC8" w:rsidP="004939FE">
      <w:pPr>
        <w:jc w:val="center"/>
        <w:rPr>
          <w:b/>
          <w:bCs/>
          <w:color w:val="C45911" w:themeColor="accent2" w:themeShade="BF"/>
          <w:sz w:val="52"/>
          <w:szCs w:val="52"/>
        </w:rPr>
      </w:pPr>
    </w:p>
    <w:p w14:paraId="12C361FE" w14:textId="6C9315BA" w:rsidR="00861BC8" w:rsidRDefault="00861BC8" w:rsidP="004939FE">
      <w:pPr>
        <w:jc w:val="center"/>
        <w:rPr>
          <w:b/>
          <w:bCs/>
          <w:color w:val="C45911" w:themeColor="accent2" w:themeShade="BF"/>
          <w:sz w:val="52"/>
          <w:szCs w:val="52"/>
        </w:rPr>
      </w:pPr>
    </w:p>
    <w:p w14:paraId="61B57335" w14:textId="0911B52A" w:rsidR="00861BC8" w:rsidRDefault="00861BC8" w:rsidP="004939FE">
      <w:pPr>
        <w:jc w:val="center"/>
        <w:rPr>
          <w:b/>
          <w:bCs/>
          <w:color w:val="C45911" w:themeColor="accent2" w:themeShade="BF"/>
          <w:sz w:val="52"/>
          <w:szCs w:val="52"/>
        </w:rPr>
      </w:pPr>
    </w:p>
    <w:p w14:paraId="075FB7DF" w14:textId="77777777" w:rsidR="00861BC8" w:rsidRDefault="00861BC8" w:rsidP="004939FE">
      <w:pPr>
        <w:jc w:val="center"/>
        <w:rPr>
          <w:b/>
          <w:bCs/>
          <w:color w:val="C45911" w:themeColor="accent2" w:themeShade="BF"/>
          <w:sz w:val="52"/>
          <w:szCs w:val="52"/>
        </w:rPr>
      </w:pPr>
    </w:p>
    <w:p w14:paraId="4837DD24" w14:textId="77777777" w:rsidR="005E5566" w:rsidRDefault="005E5566" w:rsidP="00861BC8">
      <w:pPr>
        <w:jc w:val="center"/>
        <w:rPr>
          <w:b/>
          <w:bCs/>
          <w:color w:val="C45911" w:themeColor="accent2" w:themeShade="BF"/>
          <w:sz w:val="52"/>
          <w:szCs w:val="52"/>
        </w:rPr>
      </w:pPr>
    </w:p>
    <w:p w14:paraId="4BFFB4CB" w14:textId="67E14599" w:rsidR="004939FE" w:rsidRPr="00861BC8" w:rsidRDefault="004939FE" w:rsidP="00861BC8">
      <w:pPr>
        <w:jc w:val="center"/>
        <w:rPr>
          <w:b/>
          <w:bCs/>
          <w:color w:val="C45911" w:themeColor="accent2" w:themeShade="BF"/>
          <w:sz w:val="52"/>
          <w:szCs w:val="52"/>
        </w:rPr>
      </w:pPr>
      <w:r w:rsidRPr="00491A73">
        <w:rPr>
          <w:b/>
          <w:bCs/>
          <w:color w:val="C45911" w:themeColor="accent2" w:themeShade="BF"/>
          <w:sz w:val="52"/>
          <w:szCs w:val="52"/>
        </w:rPr>
        <w:lastRenderedPageBreak/>
        <w:t xml:space="preserve">Додаток </w:t>
      </w:r>
      <w:r>
        <w:rPr>
          <w:b/>
          <w:bCs/>
          <w:color w:val="C45911" w:themeColor="accent2" w:themeShade="BF"/>
          <w:sz w:val="52"/>
          <w:szCs w:val="52"/>
        </w:rPr>
        <w:t>3</w:t>
      </w:r>
    </w:p>
    <w:p w14:paraId="54F20498" w14:textId="63A729D0" w:rsidR="00861BC8" w:rsidRPr="00861BC8" w:rsidRDefault="004939FE" w:rsidP="00861BC8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61BC8">
        <w:rPr>
          <w:rFonts w:ascii="Times New Roman" w:hAnsi="Times New Roman" w:cs="Times New Roman"/>
          <w:b/>
          <w:bCs/>
          <w:color w:val="0070C0"/>
          <w:sz w:val="32"/>
          <w:szCs w:val="32"/>
        </w:rPr>
        <w:t>ТИПОВА АНКЕТА  анонімного опитування для дітей*</w:t>
      </w:r>
    </w:p>
    <w:p w14:paraId="4959B52C" w14:textId="7D21D121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>1. Чи почувався (почувалася) ти в</w:t>
      </w:r>
      <w:r w:rsidR="000F4645">
        <w:rPr>
          <w:rFonts w:ascii="Times New Roman" w:hAnsi="Times New Roman" w:cs="Times New Roman"/>
          <w:sz w:val="28"/>
          <w:szCs w:val="28"/>
        </w:rPr>
        <w:t xml:space="preserve"> безпеці під час перебування у </w:t>
      </w:r>
      <w:r w:rsidRPr="004939FE">
        <w:rPr>
          <w:rFonts w:ascii="Times New Roman" w:hAnsi="Times New Roman" w:cs="Times New Roman"/>
          <w:sz w:val="28"/>
          <w:szCs w:val="28"/>
        </w:rPr>
        <w:t xml:space="preserve">закладі?  </w:t>
      </w:r>
    </w:p>
    <w:p w14:paraId="11883B12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так, завжди;  </w:t>
      </w:r>
    </w:p>
    <w:p w14:paraId="324ECC19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інколи;  </w:t>
      </w:r>
    </w:p>
    <w:p w14:paraId="13F8BB85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ні. </w:t>
      </w:r>
    </w:p>
    <w:p w14:paraId="483E8806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2. Як до тебе ставилися дорослі?  </w:t>
      </w:r>
    </w:p>
    <w:p w14:paraId="21F53C8D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з повагою;  </w:t>
      </w:r>
    </w:p>
    <w:p w14:paraId="5820B60D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байдуже;  </w:t>
      </w:r>
    </w:p>
    <w:p w14:paraId="79F4FFD7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іноді грубо або несправедливо.  </w:t>
      </w:r>
    </w:p>
    <w:p w14:paraId="4869CAE9" w14:textId="115EF296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>3. Чи були випадки, коли хтось і</w:t>
      </w:r>
      <w:r w:rsidR="000F4645">
        <w:rPr>
          <w:rFonts w:ascii="Times New Roman" w:hAnsi="Times New Roman" w:cs="Times New Roman"/>
          <w:sz w:val="28"/>
          <w:szCs w:val="28"/>
        </w:rPr>
        <w:t xml:space="preserve">з працівників (закладу освіти, </w:t>
      </w:r>
      <w:r w:rsidRPr="004939FE">
        <w:rPr>
          <w:rFonts w:ascii="Times New Roman" w:hAnsi="Times New Roman" w:cs="Times New Roman"/>
          <w:sz w:val="28"/>
          <w:szCs w:val="28"/>
        </w:rPr>
        <w:t>культури, охорони здоров’я, соціальног</w:t>
      </w:r>
      <w:r w:rsidR="000F4645">
        <w:rPr>
          <w:rFonts w:ascii="Times New Roman" w:hAnsi="Times New Roman" w:cs="Times New Roman"/>
          <w:sz w:val="28"/>
          <w:szCs w:val="28"/>
        </w:rPr>
        <w:t xml:space="preserve">о захисту, фізичної культури і </w:t>
      </w:r>
      <w:r w:rsidRPr="004939FE">
        <w:rPr>
          <w:rFonts w:ascii="Times New Roman" w:hAnsi="Times New Roman" w:cs="Times New Roman"/>
          <w:sz w:val="28"/>
          <w:szCs w:val="28"/>
        </w:rPr>
        <w:t xml:space="preserve">спорту, оздоровлення та відпочинку, </w:t>
      </w:r>
      <w:r w:rsidR="000F4645">
        <w:rPr>
          <w:rFonts w:ascii="Times New Roman" w:hAnsi="Times New Roman" w:cs="Times New Roman"/>
          <w:sz w:val="28"/>
          <w:szCs w:val="28"/>
        </w:rPr>
        <w:t xml:space="preserve">молодіжних центрів, дитячих та </w:t>
      </w:r>
      <w:r w:rsidRPr="004939FE">
        <w:rPr>
          <w:rFonts w:ascii="Times New Roman" w:hAnsi="Times New Roman" w:cs="Times New Roman"/>
          <w:sz w:val="28"/>
          <w:szCs w:val="28"/>
        </w:rPr>
        <w:t>молодіжних громадських об’єднань, інших громадськ</w:t>
      </w:r>
      <w:r w:rsidR="000F4645">
        <w:rPr>
          <w:rFonts w:ascii="Times New Roman" w:hAnsi="Times New Roman" w:cs="Times New Roman"/>
          <w:sz w:val="28"/>
          <w:szCs w:val="28"/>
        </w:rPr>
        <w:t xml:space="preserve">их об’єднань, що є </w:t>
      </w:r>
      <w:r w:rsidRPr="004939FE">
        <w:rPr>
          <w:rFonts w:ascii="Times New Roman" w:hAnsi="Times New Roman" w:cs="Times New Roman"/>
          <w:sz w:val="28"/>
          <w:szCs w:val="28"/>
        </w:rPr>
        <w:t>суб’єктами молодіжної роботи, які контакту</w:t>
      </w:r>
      <w:r w:rsidR="000F4645">
        <w:rPr>
          <w:rFonts w:ascii="Times New Roman" w:hAnsi="Times New Roman" w:cs="Times New Roman"/>
          <w:sz w:val="28"/>
          <w:szCs w:val="28"/>
        </w:rPr>
        <w:t xml:space="preserve">ють з дітьми), інших залучених </w:t>
      </w:r>
      <w:r w:rsidRPr="004939FE">
        <w:rPr>
          <w:rFonts w:ascii="Times New Roman" w:hAnsi="Times New Roman" w:cs="Times New Roman"/>
          <w:sz w:val="28"/>
          <w:szCs w:val="28"/>
        </w:rPr>
        <w:t xml:space="preserve">фахівців або дітей тебе лякав, ображав або погрожував?  </w:t>
      </w:r>
    </w:p>
    <w:p w14:paraId="1D9A3745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так;  </w:t>
      </w:r>
    </w:p>
    <w:p w14:paraId="404717C0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ні.  </w:t>
      </w:r>
    </w:p>
    <w:p w14:paraId="0266F7BF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4. Чи знаєш ти, до кого можна звернутися за допомогою?  </w:t>
      </w:r>
    </w:p>
    <w:p w14:paraId="433B0971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так; </w:t>
      </w:r>
    </w:p>
    <w:p w14:paraId="4AE61097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 ні.  </w:t>
      </w:r>
      <w:bookmarkStart w:id="6" w:name="_Hlk203396304"/>
    </w:p>
    <w:p w14:paraId="771747D8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5. Що б ти хотів (хотіла) покращити для того, щоб було безпечніше?  </w:t>
      </w:r>
    </w:p>
    <w:p w14:paraId="532C2540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(відкрите поле)  </w:t>
      </w:r>
    </w:p>
    <w:p w14:paraId="5F9DE4C9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14:paraId="475ED95F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CC5F000" w14:textId="77777777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14:paraId="1B2F6DC3" w14:textId="71E5C61F" w:rsidR="004939FE" w:rsidRPr="004939FE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________________________________________________________________. </w:t>
      </w:r>
    </w:p>
    <w:p w14:paraId="0F027BDE" w14:textId="05929102" w:rsidR="004939FE" w:rsidRPr="00491A73" w:rsidRDefault="004939FE" w:rsidP="000F4645">
      <w:pPr>
        <w:jc w:val="both"/>
        <w:rPr>
          <w:rFonts w:ascii="Times New Roman" w:hAnsi="Times New Roman" w:cs="Times New Roman"/>
          <w:sz w:val="28"/>
          <w:szCs w:val="28"/>
        </w:rPr>
      </w:pPr>
      <w:r w:rsidRPr="004939FE">
        <w:rPr>
          <w:rFonts w:ascii="Times New Roman" w:hAnsi="Times New Roman" w:cs="Times New Roman"/>
          <w:sz w:val="28"/>
          <w:szCs w:val="28"/>
        </w:rPr>
        <w:t xml:space="preserve">*Анкета заповнюється дітьми у доступному форматі.  </w:t>
      </w:r>
    </w:p>
    <w:bookmarkEnd w:id="6"/>
    <w:p w14:paraId="45C403A7" w14:textId="628E8F6B" w:rsidR="00B30D6E" w:rsidRDefault="00B30D6E" w:rsidP="00141040">
      <w:pPr>
        <w:spacing w:before="240"/>
        <w:rPr>
          <w:rFonts w:ascii="Times New Roman" w:eastAsia="Times New Roman" w:hAnsi="Times New Roman" w:cs="Times New Roman"/>
          <w:sz w:val="28"/>
          <w:szCs w:val="28"/>
        </w:rPr>
      </w:pPr>
    </w:p>
    <w:p w14:paraId="559C96FE" w14:textId="77777777" w:rsidR="00A867C9" w:rsidRPr="00DF5138" w:rsidRDefault="00A867C9" w:rsidP="00141040">
      <w:pPr>
        <w:spacing w:before="24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A867C9" w:rsidRPr="00DF5138" w:rsidSect="00DF5138">
      <w:pgSz w:w="11906" w:h="16838"/>
      <w:pgMar w:top="851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D00"/>
    <w:multiLevelType w:val="multilevel"/>
    <w:tmpl w:val="2862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07B01"/>
    <w:multiLevelType w:val="multilevel"/>
    <w:tmpl w:val="3D9AB3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" w15:restartNumberingAfterBreak="0">
    <w:nsid w:val="1320652E"/>
    <w:multiLevelType w:val="multilevel"/>
    <w:tmpl w:val="A666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26A51"/>
    <w:multiLevelType w:val="multilevel"/>
    <w:tmpl w:val="F8882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105F3"/>
    <w:multiLevelType w:val="hybridMultilevel"/>
    <w:tmpl w:val="04B05660"/>
    <w:lvl w:ilvl="0" w:tplc="E8BC14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7E8F"/>
    <w:multiLevelType w:val="multilevel"/>
    <w:tmpl w:val="16A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03809"/>
    <w:multiLevelType w:val="multilevel"/>
    <w:tmpl w:val="04B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A2FF4"/>
    <w:multiLevelType w:val="hybridMultilevel"/>
    <w:tmpl w:val="E3FCC72C"/>
    <w:lvl w:ilvl="0" w:tplc="F064BA84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2C44763D"/>
    <w:multiLevelType w:val="multilevel"/>
    <w:tmpl w:val="80140C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9" w15:restartNumberingAfterBreak="0">
    <w:nsid w:val="376A0C4A"/>
    <w:multiLevelType w:val="hybridMultilevel"/>
    <w:tmpl w:val="1472DA4E"/>
    <w:lvl w:ilvl="0" w:tplc="AB7E97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32FE3"/>
    <w:multiLevelType w:val="hybridMultilevel"/>
    <w:tmpl w:val="52C25A06"/>
    <w:lvl w:ilvl="0" w:tplc="61127F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4661F"/>
    <w:multiLevelType w:val="multilevel"/>
    <w:tmpl w:val="E1C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066D3"/>
    <w:multiLevelType w:val="multilevel"/>
    <w:tmpl w:val="EB9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B148D"/>
    <w:multiLevelType w:val="hybridMultilevel"/>
    <w:tmpl w:val="6A3C1CD8"/>
    <w:lvl w:ilvl="0" w:tplc="51EADB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5131"/>
    <w:multiLevelType w:val="hybridMultilevel"/>
    <w:tmpl w:val="34C6F942"/>
    <w:lvl w:ilvl="0" w:tplc="171E2C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7B73"/>
    <w:multiLevelType w:val="multilevel"/>
    <w:tmpl w:val="822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D4872"/>
    <w:multiLevelType w:val="multilevel"/>
    <w:tmpl w:val="FC46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C503F"/>
    <w:multiLevelType w:val="multilevel"/>
    <w:tmpl w:val="827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90121"/>
    <w:multiLevelType w:val="multilevel"/>
    <w:tmpl w:val="F35A7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761F3"/>
    <w:multiLevelType w:val="hybridMultilevel"/>
    <w:tmpl w:val="AF1C7B12"/>
    <w:lvl w:ilvl="0" w:tplc="322E8B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73BAE"/>
    <w:multiLevelType w:val="multilevel"/>
    <w:tmpl w:val="674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94DC8"/>
    <w:multiLevelType w:val="multilevel"/>
    <w:tmpl w:val="62DE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16DAD"/>
    <w:multiLevelType w:val="hybridMultilevel"/>
    <w:tmpl w:val="38CC3450"/>
    <w:lvl w:ilvl="0" w:tplc="301E77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6315D"/>
    <w:multiLevelType w:val="hybridMultilevel"/>
    <w:tmpl w:val="26061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9"/>
  </w:num>
  <w:num w:numId="5">
    <w:abstractNumId w:val="13"/>
  </w:num>
  <w:num w:numId="6">
    <w:abstractNumId w:val="7"/>
  </w:num>
  <w:num w:numId="7">
    <w:abstractNumId w:val="14"/>
  </w:num>
  <w:num w:numId="8">
    <w:abstractNumId w:val="19"/>
  </w:num>
  <w:num w:numId="9">
    <w:abstractNumId w:val="15"/>
  </w:num>
  <w:num w:numId="10">
    <w:abstractNumId w:val="5"/>
  </w:num>
  <w:num w:numId="11">
    <w:abstractNumId w:val="6"/>
  </w:num>
  <w:num w:numId="1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8"/>
  </w:num>
  <w:num w:numId="15">
    <w:abstractNumId w:val="1"/>
  </w:num>
  <w:num w:numId="16">
    <w:abstractNumId w:val="11"/>
  </w:num>
  <w:num w:numId="17">
    <w:abstractNumId w:val="2"/>
  </w:num>
  <w:num w:numId="18">
    <w:abstractNumId w:val="16"/>
  </w:num>
  <w:num w:numId="19">
    <w:abstractNumId w:val="17"/>
  </w:num>
  <w:num w:numId="20">
    <w:abstractNumId w:val="12"/>
  </w:num>
  <w:num w:numId="21">
    <w:abstractNumId w:val="20"/>
  </w:num>
  <w:num w:numId="2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4E"/>
    <w:rsid w:val="00022293"/>
    <w:rsid w:val="000600B2"/>
    <w:rsid w:val="000739AC"/>
    <w:rsid w:val="00084E9A"/>
    <w:rsid w:val="000E78DB"/>
    <w:rsid w:val="000F06A0"/>
    <w:rsid w:val="000F4645"/>
    <w:rsid w:val="00106242"/>
    <w:rsid w:val="00141040"/>
    <w:rsid w:val="00141CD8"/>
    <w:rsid w:val="00170778"/>
    <w:rsid w:val="00193EA6"/>
    <w:rsid w:val="001B7633"/>
    <w:rsid w:val="001C160B"/>
    <w:rsid w:val="001E6A70"/>
    <w:rsid w:val="00205CD6"/>
    <w:rsid w:val="00207321"/>
    <w:rsid w:val="00210082"/>
    <w:rsid w:val="002220BD"/>
    <w:rsid w:val="0025668C"/>
    <w:rsid w:val="00272B31"/>
    <w:rsid w:val="002D07B4"/>
    <w:rsid w:val="002E1258"/>
    <w:rsid w:val="0030155D"/>
    <w:rsid w:val="0032290D"/>
    <w:rsid w:val="003463E1"/>
    <w:rsid w:val="004241FF"/>
    <w:rsid w:val="00433148"/>
    <w:rsid w:val="004422E2"/>
    <w:rsid w:val="00491A73"/>
    <w:rsid w:val="004939FE"/>
    <w:rsid w:val="004C06B6"/>
    <w:rsid w:val="004D76BF"/>
    <w:rsid w:val="004E3D99"/>
    <w:rsid w:val="004E6CB9"/>
    <w:rsid w:val="00525513"/>
    <w:rsid w:val="00547B4E"/>
    <w:rsid w:val="00555390"/>
    <w:rsid w:val="005A103F"/>
    <w:rsid w:val="005A4D60"/>
    <w:rsid w:val="005B1530"/>
    <w:rsid w:val="005C3325"/>
    <w:rsid w:val="005D46C6"/>
    <w:rsid w:val="005E5566"/>
    <w:rsid w:val="00681F86"/>
    <w:rsid w:val="0069258A"/>
    <w:rsid w:val="006D612B"/>
    <w:rsid w:val="00702B49"/>
    <w:rsid w:val="007039B4"/>
    <w:rsid w:val="0073398F"/>
    <w:rsid w:val="00765891"/>
    <w:rsid w:val="0079286F"/>
    <w:rsid w:val="007B3DCB"/>
    <w:rsid w:val="007B7BF0"/>
    <w:rsid w:val="007E4720"/>
    <w:rsid w:val="007F35B6"/>
    <w:rsid w:val="00823537"/>
    <w:rsid w:val="00831F1D"/>
    <w:rsid w:val="008518C4"/>
    <w:rsid w:val="00861BC8"/>
    <w:rsid w:val="00872178"/>
    <w:rsid w:val="008E695D"/>
    <w:rsid w:val="00900A07"/>
    <w:rsid w:val="00916F8B"/>
    <w:rsid w:val="00921833"/>
    <w:rsid w:val="009256B8"/>
    <w:rsid w:val="00964015"/>
    <w:rsid w:val="009B47B6"/>
    <w:rsid w:val="00A01CAF"/>
    <w:rsid w:val="00A73E1E"/>
    <w:rsid w:val="00A867C9"/>
    <w:rsid w:val="00AA739A"/>
    <w:rsid w:val="00AF1F64"/>
    <w:rsid w:val="00B12E87"/>
    <w:rsid w:val="00B12F97"/>
    <w:rsid w:val="00B30D6E"/>
    <w:rsid w:val="00B603E9"/>
    <w:rsid w:val="00B967AC"/>
    <w:rsid w:val="00C2755D"/>
    <w:rsid w:val="00C30BBC"/>
    <w:rsid w:val="00C34F32"/>
    <w:rsid w:val="00C427E9"/>
    <w:rsid w:val="00CA3B93"/>
    <w:rsid w:val="00CC099A"/>
    <w:rsid w:val="00CD3569"/>
    <w:rsid w:val="00CE547E"/>
    <w:rsid w:val="00CF6D25"/>
    <w:rsid w:val="00D07BDF"/>
    <w:rsid w:val="00D44310"/>
    <w:rsid w:val="00DA3407"/>
    <w:rsid w:val="00DD31AF"/>
    <w:rsid w:val="00DE662F"/>
    <w:rsid w:val="00DF1003"/>
    <w:rsid w:val="00DF5138"/>
    <w:rsid w:val="00E1042F"/>
    <w:rsid w:val="00E45D16"/>
    <w:rsid w:val="00E64256"/>
    <w:rsid w:val="00E6485C"/>
    <w:rsid w:val="00E66B4A"/>
    <w:rsid w:val="00E9579D"/>
    <w:rsid w:val="00EC2A03"/>
    <w:rsid w:val="00EC4DA6"/>
    <w:rsid w:val="00EF194A"/>
    <w:rsid w:val="00F80443"/>
    <w:rsid w:val="00FC3BBB"/>
    <w:rsid w:val="00FD00DD"/>
    <w:rsid w:val="00FF3A45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04A9"/>
  <w15:docId w15:val="{50535703-C630-49BE-8718-9DD52B34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0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4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E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9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12</Pages>
  <Words>12591</Words>
  <Characters>7177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16</cp:revision>
  <dcterms:created xsi:type="dcterms:W3CDTF">2025-07-13T10:01:00Z</dcterms:created>
  <dcterms:modified xsi:type="dcterms:W3CDTF">2025-12-21T18:43:00Z</dcterms:modified>
</cp:coreProperties>
</file>